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F18F" w14:textId="77777777" w:rsidR="00AC3CC1" w:rsidRDefault="00F06183">
      <w:r>
        <w:rPr>
          <w:noProof/>
        </w:rPr>
        <w:drawing>
          <wp:inline distT="0" distB="0" distL="0" distR="0" wp14:anchorId="386838D0" wp14:editId="33DA59EF">
            <wp:extent cx="2333625" cy="877941"/>
            <wp:effectExtent l="0" t="0" r="0" b="0"/>
            <wp:docPr id="3" name="Kuva 3" descr="Logo Kansallinen koulutuksen arviointikes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Kansallinen koulutuksen arviointikesku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5117" cy="886026"/>
                    </a:xfrm>
                    <a:prstGeom prst="rect">
                      <a:avLst/>
                    </a:prstGeom>
                    <a:noFill/>
                    <a:ln>
                      <a:noFill/>
                    </a:ln>
                  </pic:spPr>
                </pic:pic>
              </a:graphicData>
            </a:graphic>
          </wp:inline>
        </w:drawing>
      </w:r>
    </w:p>
    <w:p w14:paraId="4E61DF34" w14:textId="4C035464" w:rsidR="00CE67E1" w:rsidRDefault="00CE67E1" w:rsidP="00F06183">
      <w:pPr>
        <w:pStyle w:val="Otsikko1"/>
        <w:jc w:val="center"/>
        <w:rPr>
          <w:rFonts w:ascii="Arial" w:eastAsia="Times New Roman" w:hAnsi="Arial" w:cs="Arial"/>
          <w:color w:val="auto"/>
          <w:lang w:eastAsia="fi-FI"/>
        </w:rPr>
      </w:pPr>
    </w:p>
    <w:p w14:paraId="1BBCA915" w14:textId="77777777" w:rsidR="00CE67E1" w:rsidRPr="00CE67E1" w:rsidRDefault="00CE67E1" w:rsidP="00CE67E1">
      <w:pPr>
        <w:rPr>
          <w:lang w:eastAsia="fi-FI"/>
        </w:rPr>
      </w:pPr>
    </w:p>
    <w:p w14:paraId="2FAF4047" w14:textId="6858F414" w:rsidR="00F06183" w:rsidRPr="00F06183" w:rsidRDefault="00F06183" w:rsidP="00CE67E1">
      <w:pPr>
        <w:pStyle w:val="Otsikko1"/>
        <w:jc w:val="center"/>
        <w:rPr>
          <w:rFonts w:ascii="Arial" w:eastAsia="Times New Roman" w:hAnsi="Arial" w:cs="Arial"/>
          <w:color w:val="auto"/>
          <w:lang w:eastAsia="fi-FI"/>
        </w:rPr>
      </w:pPr>
      <w:r w:rsidRPr="00F06183">
        <w:rPr>
          <w:rFonts w:ascii="Arial" w:eastAsia="Times New Roman" w:hAnsi="Arial" w:cs="Arial"/>
          <w:color w:val="auto"/>
          <w:lang w:eastAsia="fi-FI"/>
        </w:rPr>
        <w:t>Koulutuksen järjestäjän pedagogisen toiminnan ja koulutuksen tuottaman osaamisen itsearviointi</w:t>
      </w:r>
      <w:r w:rsidR="00C134CC">
        <w:rPr>
          <w:rFonts w:ascii="Arial" w:eastAsia="Times New Roman" w:hAnsi="Arial" w:cs="Arial"/>
          <w:color w:val="auto"/>
          <w:lang w:eastAsia="fi-FI"/>
        </w:rPr>
        <w:t xml:space="preserve"> ammatillisen koulutuksen oppimistulosarvioinneissa</w:t>
      </w:r>
    </w:p>
    <w:p w14:paraId="46763C24" w14:textId="77777777" w:rsidR="00177A0B" w:rsidRDefault="00177A0B" w:rsidP="00F06183">
      <w:pPr>
        <w:rPr>
          <w:b/>
          <w:bCs/>
        </w:rPr>
      </w:pPr>
    </w:p>
    <w:p w14:paraId="02653DE8" w14:textId="56E91277" w:rsidR="00CE67E1" w:rsidRPr="00262BFF" w:rsidRDefault="00177A0B" w:rsidP="00F06183">
      <w:pPr>
        <w:rPr>
          <w:b/>
          <w:bCs/>
        </w:rPr>
      </w:pPr>
      <w:r>
        <w:rPr>
          <w:b/>
          <w:bCs/>
        </w:rPr>
        <w:t>(</w:t>
      </w:r>
      <w:proofErr w:type="spellStart"/>
      <w:r>
        <w:rPr>
          <w:b/>
          <w:bCs/>
        </w:rPr>
        <w:t>H</w:t>
      </w:r>
      <w:r w:rsidR="00262BFF">
        <w:rPr>
          <w:b/>
          <w:bCs/>
        </w:rPr>
        <w:t>uom</w:t>
      </w:r>
      <w:proofErr w:type="spellEnd"/>
      <w:r w:rsidR="00262BFF">
        <w:rPr>
          <w:b/>
          <w:bCs/>
        </w:rPr>
        <w:t xml:space="preserve">! </w:t>
      </w:r>
      <w:r w:rsidR="00262BFF" w:rsidRPr="00262BFF">
        <w:rPr>
          <w:b/>
          <w:bCs/>
        </w:rPr>
        <w:t>varsinainen</w:t>
      </w:r>
      <w:r w:rsidR="00B97BBE">
        <w:rPr>
          <w:b/>
          <w:bCs/>
        </w:rPr>
        <w:t xml:space="preserve"> arvioinnissa käytettävä</w:t>
      </w:r>
      <w:r w:rsidR="00262BFF" w:rsidRPr="00262BFF">
        <w:rPr>
          <w:b/>
          <w:bCs/>
        </w:rPr>
        <w:t xml:space="preserve"> </w:t>
      </w:r>
      <w:r w:rsidR="00B97BBE">
        <w:rPr>
          <w:b/>
          <w:bCs/>
        </w:rPr>
        <w:t>i</w:t>
      </w:r>
      <w:r w:rsidR="00262BFF" w:rsidRPr="00262BFF">
        <w:rPr>
          <w:b/>
          <w:bCs/>
        </w:rPr>
        <w:t xml:space="preserve">tsearviointilomake täytetään sähköisenä </w:t>
      </w:r>
      <w:proofErr w:type="spellStart"/>
      <w:r w:rsidR="00262BFF" w:rsidRPr="00262BFF">
        <w:rPr>
          <w:b/>
          <w:bCs/>
        </w:rPr>
        <w:t>Webropol</w:t>
      </w:r>
      <w:proofErr w:type="spellEnd"/>
      <w:r w:rsidR="00262BFF" w:rsidRPr="00262BFF">
        <w:rPr>
          <w:b/>
          <w:bCs/>
        </w:rPr>
        <w:t>-kyselynä)</w:t>
      </w:r>
    </w:p>
    <w:p w14:paraId="0104A029" w14:textId="77777777" w:rsidR="00CE67E1" w:rsidRDefault="00CE67E1" w:rsidP="00F06183"/>
    <w:p w14:paraId="42F9A582" w14:textId="593ACED6" w:rsidR="00057FF0" w:rsidRDefault="00F06183" w:rsidP="00057FF0">
      <w:r w:rsidRPr="00262BFF">
        <w:t>Hyvä koulutuksen järjestäjä,</w:t>
      </w:r>
      <w:r w:rsidRPr="00262BFF">
        <w:br/>
      </w:r>
      <w:r w:rsidRPr="00262BFF">
        <w:br/>
        <w:t xml:space="preserve">Tällä itsearvioinnilla arvioidaan koulutuksen järjestäjän pedagogista toimintaa sekä koulutuksen tuottamaa osaamista. </w:t>
      </w:r>
      <w:r w:rsidR="00601A74" w:rsidRPr="00262BFF">
        <w:t xml:space="preserve">Samalla se tarjoaa koulutuksen järjestäjälle mahdollisuuden arvioida järjestämänsä tutkinnon laatua yhdessä työelämän kanssa. </w:t>
      </w:r>
      <w:r w:rsidR="008B68F0">
        <w:t>Itsearviointi kohdistuu koko pedagogisen toiminnan prosessiin</w:t>
      </w:r>
      <w:r w:rsidRPr="006A36F1">
        <w:t xml:space="preserve">, alkaen </w:t>
      </w:r>
      <w:r w:rsidR="001B6CEF" w:rsidRPr="006A36F1">
        <w:t xml:space="preserve">toimintaa koskevista linjauksista ja periaatteista </w:t>
      </w:r>
      <w:r w:rsidRPr="006A36F1">
        <w:t xml:space="preserve">ja päättyen toiminnan seurantaan, arviointiin ja kehittämiseen. </w:t>
      </w:r>
      <w:r w:rsidRPr="00262BFF">
        <w:t xml:space="preserve">Itsearviointiin on sisällytetty </w:t>
      </w:r>
      <w:r w:rsidR="008B68F0">
        <w:t>opiskelijoiden</w:t>
      </w:r>
      <w:r w:rsidR="008B68F0" w:rsidRPr="00262BFF">
        <w:t xml:space="preserve"> </w:t>
      </w:r>
      <w:r w:rsidRPr="00262BFF">
        <w:t>osaamisen kehittymiseen ja osaamiseen keskeisesti yhteydessä olevia tekijöitä.</w:t>
      </w:r>
    </w:p>
    <w:p w14:paraId="26894F6F" w14:textId="79C1CF16" w:rsidR="00057FF0" w:rsidRDefault="00F06183" w:rsidP="00057FF0">
      <w:r w:rsidRPr="00057FF0">
        <w:rPr>
          <w:b/>
          <w:bCs/>
        </w:rPr>
        <w:t>Itsearvioinnin teemat ovat</w:t>
      </w:r>
      <w:r w:rsidRPr="00262BFF">
        <w:t>:</w:t>
      </w:r>
      <w:r w:rsidR="00D80C60" w:rsidRPr="00262BFF">
        <w:t xml:space="preserve"> </w:t>
      </w:r>
      <w:r w:rsidR="00057FF0" w:rsidRPr="007D0884">
        <w:t>HOKS-prosessi</w:t>
      </w:r>
      <w:r w:rsidR="00FF3A1A">
        <w:t xml:space="preserve">, </w:t>
      </w:r>
      <w:r w:rsidR="00057FF0">
        <w:t>o</w:t>
      </w:r>
      <w:r w:rsidR="00057FF0" w:rsidRPr="007D0884">
        <w:t>petus- ja ohjaushenkilöstön sekä työpaikkaohjaajien osaamisen kehittäminen</w:t>
      </w:r>
      <w:r w:rsidR="00057FF0">
        <w:t xml:space="preserve">, </w:t>
      </w:r>
      <w:r w:rsidR="00C134CC" w:rsidRPr="00057FF0">
        <w:t>o</w:t>
      </w:r>
      <w:r w:rsidR="00D645C2" w:rsidRPr="00057FF0">
        <w:t>saamisen hankkiminen, osoittaminen ja arviointi</w:t>
      </w:r>
      <w:r w:rsidR="00C134CC" w:rsidRPr="00057FF0">
        <w:t>, v</w:t>
      </w:r>
      <w:r w:rsidR="00D645C2" w:rsidRPr="00057FF0">
        <w:t>almistuneiden</w:t>
      </w:r>
      <w:r w:rsidR="00FF3A1A">
        <w:t xml:space="preserve"> opiskelijoiden</w:t>
      </w:r>
      <w:r w:rsidR="00D645C2" w:rsidRPr="00057FF0">
        <w:t xml:space="preserve"> osaaminen</w:t>
      </w:r>
      <w:r w:rsidR="00C134CC" w:rsidRPr="00057FF0">
        <w:t xml:space="preserve"> sekä p</w:t>
      </w:r>
      <w:r w:rsidR="00D645C2" w:rsidRPr="00057FF0">
        <w:t>edagogisen toiminnan seuranta, arviointi ja kehittäminen.</w:t>
      </w:r>
      <w:r w:rsidRPr="00057FF0">
        <w:t> </w:t>
      </w:r>
    </w:p>
    <w:p w14:paraId="561FD9ED" w14:textId="77777777" w:rsidR="007F4B9C" w:rsidRDefault="00F06183" w:rsidP="007F4B9C">
      <w:pPr>
        <w:pStyle w:val="Kommentinteksti"/>
      </w:pPr>
      <w:r w:rsidRPr="00262BFF">
        <w:t xml:space="preserve">Itsearviointi täydentää </w:t>
      </w:r>
      <w:r w:rsidR="00EC1D3C">
        <w:t>muuta kansallisessa oppimistulosten arvioinnissa käytettävää tietoa</w:t>
      </w:r>
      <w:r w:rsidRPr="00262BFF">
        <w:t xml:space="preserve">, kuten ammatillisten tutkinnon osien ja yhteisten tutkinnon osien arvosanatietoja sekä </w:t>
      </w:r>
      <w:r w:rsidR="009E4C0A">
        <w:t>amis- ja työelämäpalautteen</w:t>
      </w:r>
      <w:r w:rsidR="009E4C0A" w:rsidRPr="00262BFF">
        <w:t xml:space="preserve"> </w:t>
      </w:r>
      <w:r w:rsidRPr="00262BFF">
        <w:t xml:space="preserve">tietoja. </w:t>
      </w:r>
      <w:r w:rsidR="000C4099" w:rsidRPr="00262BFF">
        <w:t>Kehittämistyön tueksi</w:t>
      </w:r>
      <w:r w:rsidR="000C4099">
        <w:t xml:space="preserve"> toimitamme</w:t>
      </w:r>
      <w:r w:rsidR="000C4099" w:rsidRPr="00262BFF">
        <w:t xml:space="preserve"> koulutuksen järjestäjille </w:t>
      </w:r>
      <w:r w:rsidR="000C4099">
        <w:t xml:space="preserve">itsearvioinnista </w:t>
      </w:r>
      <w:r w:rsidR="000C4099" w:rsidRPr="00262BFF">
        <w:t>palaut</w:t>
      </w:r>
      <w:r w:rsidR="000C4099">
        <w:t>te</w:t>
      </w:r>
      <w:r w:rsidR="000C4099" w:rsidRPr="00262BFF">
        <w:t>e</w:t>
      </w:r>
      <w:r w:rsidR="000C4099">
        <w:t xml:space="preserve">n, jossa </w:t>
      </w:r>
      <w:r w:rsidR="004A66E4">
        <w:t>niiden</w:t>
      </w:r>
      <w:r w:rsidR="000C4099">
        <w:t xml:space="preserve"> vastauksiaan verrataan kaikkien järjestäjien vastauksiin. </w:t>
      </w:r>
    </w:p>
    <w:p w14:paraId="647CF7BE" w14:textId="59636B7F" w:rsidR="00F06183" w:rsidRPr="00262BFF" w:rsidRDefault="00F06183" w:rsidP="007F4B9C">
      <w:pPr>
        <w:pStyle w:val="Kommentinteksti"/>
      </w:pPr>
      <w:r w:rsidRPr="00262BFF">
        <w:br/>
        <w:t>Ohjeet itsearvioinnin toteuttamiseen: </w:t>
      </w:r>
    </w:p>
    <w:p w14:paraId="0E969151" w14:textId="4323CEBC" w:rsidR="003F1805" w:rsidRPr="00C972E6" w:rsidRDefault="00F06183" w:rsidP="003F1805">
      <w:pPr>
        <w:pStyle w:val="Luettelokappale"/>
        <w:numPr>
          <w:ilvl w:val="0"/>
          <w:numId w:val="17"/>
        </w:numPr>
        <w:rPr>
          <w:color w:val="FF0000"/>
        </w:rPr>
      </w:pPr>
      <w:r w:rsidRPr="00262BFF">
        <w:t>Itsearviointi toteutetaan ryhmässä, jossa on arvioitavana olevan tutkinnon pedagogisesta toiminnasta vastuussa olevia henkilöitä/henkilö,</w:t>
      </w:r>
      <w:r w:rsidR="008B68F0">
        <w:t xml:space="preserve"> </w:t>
      </w:r>
      <w:r w:rsidR="00112568">
        <w:t xml:space="preserve">tutkinnon </w:t>
      </w:r>
      <w:r w:rsidR="008B68F0" w:rsidRPr="00262BFF">
        <w:t>ammatillisten tutkinnon osien opettajia</w:t>
      </w:r>
      <w:r w:rsidR="008B68F0">
        <w:t>,</w:t>
      </w:r>
      <w:r w:rsidRPr="00262BFF">
        <w:t xml:space="preserve"> yhteisten tutkinnon osien opettajia</w:t>
      </w:r>
      <w:r w:rsidR="006861C9" w:rsidRPr="00262BFF">
        <w:t xml:space="preserve"> </w:t>
      </w:r>
      <w:r w:rsidR="007978CF" w:rsidRPr="00262BFF">
        <w:t>sekä</w:t>
      </w:r>
      <w:r w:rsidRPr="00262BFF">
        <w:t xml:space="preserve"> </w:t>
      </w:r>
      <w:r w:rsidR="008B68F0">
        <w:t>alan</w:t>
      </w:r>
      <w:r w:rsidR="007978CF" w:rsidRPr="00262BFF">
        <w:t xml:space="preserve"> </w:t>
      </w:r>
      <w:r w:rsidRPr="00262BFF">
        <w:t>työelämän edustajia</w:t>
      </w:r>
    </w:p>
    <w:p w14:paraId="4D85EC60" w14:textId="7248F1AE" w:rsidR="00601A74" w:rsidRDefault="001B7F8B" w:rsidP="00601A74">
      <w:pPr>
        <w:numPr>
          <w:ilvl w:val="0"/>
          <w:numId w:val="17"/>
        </w:numPr>
      </w:pPr>
      <w:r w:rsidRPr="00262BFF">
        <w:t xml:space="preserve">Voitte halutessanne </w:t>
      </w:r>
      <w:r w:rsidR="00C134CC" w:rsidRPr="00262BFF">
        <w:t>sisällyttää itsearvioinnin vastaajaryhmä</w:t>
      </w:r>
      <w:r w:rsidR="00112568">
        <w:t>än</w:t>
      </w:r>
      <w:r w:rsidR="00C134CC" w:rsidRPr="00262BFF">
        <w:t xml:space="preserve"> myös </w:t>
      </w:r>
      <w:r w:rsidR="00112568">
        <w:t xml:space="preserve">tutkinnon </w:t>
      </w:r>
      <w:r w:rsidR="00C134CC" w:rsidRPr="00262BFF">
        <w:t>opiskelijoita</w:t>
      </w:r>
      <w:r w:rsidR="00896C45">
        <w:t>.</w:t>
      </w:r>
    </w:p>
    <w:p w14:paraId="1CBCD7EB" w14:textId="2085D3DF" w:rsidR="00601A74" w:rsidRDefault="001B7F8B" w:rsidP="00601A74">
      <w:pPr>
        <w:numPr>
          <w:ilvl w:val="0"/>
          <w:numId w:val="17"/>
        </w:numPr>
      </w:pPr>
      <w:r>
        <w:t>I</w:t>
      </w:r>
      <w:r w:rsidR="00D645C2" w:rsidRPr="00601A74">
        <w:t xml:space="preserve">tsearviointi voidaan </w:t>
      </w:r>
      <w:r w:rsidR="003F1805" w:rsidRPr="00601A74">
        <w:t>toteuttaa</w:t>
      </w:r>
      <w:r w:rsidR="00D645C2" w:rsidRPr="00601A74">
        <w:t xml:space="preserve"> niin, että s</w:t>
      </w:r>
      <w:r>
        <w:t>amassa tilaisuudessa</w:t>
      </w:r>
      <w:r w:rsidR="00D645C2" w:rsidRPr="00601A74">
        <w:t xml:space="preserve"> arvioidaan </w:t>
      </w:r>
      <w:r w:rsidR="003F1805" w:rsidRPr="00601A74">
        <w:t>sekä perus-, ammatti- että erikoisammattitutkintoja</w:t>
      </w:r>
      <w:r>
        <w:t>, mutta jokaisesta tutkinnosta tulee täyttää erillinen lomake</w:t>
      </w:r>
      <w:r w:rsidR="00485271">
        <w:t xml:space="preserve">. </w:t>
      </w:r>
    </w:p>
    <w:p w14:paraId="4A3C3476" w14:textId="619288DB" w:rsidR="00601A74" w:rsidRDefault="00F06183" w:rsidP="00601A74">
      <w:pPr>
        <w:numPr>
          <w:ilvl w:val="0"/>
          <w:numId w:val="17"/>
        </w:numPr>
      </w:pPr>
      <w:r w:rsidRPr="00262BFF">
        <w:t>Jos samaa tutkintoa järjestetään useammassa koulutuksen järjestäjän toimipisteessä/oppilaitoksessa, täytetään yksi tutkintokohtainen lomake</w:t>
      </w:r>
      <w:r w:rsidR="001A0D82">
        <w:t>.</w:t>
      </w:r>
    </w:p>
    <w:p w14:paraId="78ABB470" w14:textId="34DDC971" w:rsidR="00AE6EBA" w:rsidRDefault="00AE6EBA" w:rsidP="00601A74">
      <w:pPr>
        <w:numPr>
          <w:ilvl w:val="0"/>
          <w:numId w:val="17"/>
        </w:numPr>
      </w:pPr>
      <w:r w:rsidRPr="00262BFF">
        <w:lastRenderedPageBreak/>
        <w:t xml:space="preserve">Itsearviointi on hyvä lähettää asianosaisille etukäteen tutustuttavaksi, jotta he ehtivät perehtyä kysymyksiin ja itsearviointi toteutuisi sujuvasti. </w:t>
      </w:r>
    </w:p>
    <w:p w14:paraId="46186A99" w14:textId="37C558DD" w:rsidR="00F06183" w:rsidRPr="00262BFF" w:rsidRDefault="005D25C5" w:rsidP="00F06183">
      <w:pPr>
        <w:numPr>
          <w:ilvl w:val="0"/>
          <w:numId w:val="17"/>
        </w:numPr>
      </w:pPr>
      <w:r w:rsidRPr="005D25C5">
        <w:t>Arvioinnin teemoja, sisältöjä ja käsitteitä on hyvä käsitellä yhdessä työelämän edustajien ja opiskelijoiden kanssa, jotta kaikilla on yhteinen ymmärrys arvioitavista asioista</w:t>
      </w:r>
    </w:p>
    <w:p w14:paraId="6C394613" w14:textId="3696E9A4" w:rsidR="00B97BBE" w:rsidRDefault="00F06183" w:rsidP="00F06183">
      <w:pPr>
        <w:rPr>
          <w:rStyle w:val="Hyperlinkki"/>
        </w:rPr>
      </w:pPr>
      <w:r w:rsidRPr="00262BFF">
        <w:t xml:space="preserve">Käsittelemme vastaukset luottamuksellisesti ja raportoimme niin, ettei vastaajaryhmää tai ryhmän yksittäisiä jäseniä voida tunnistaa. Voitte halutessanne tutustua arvioinnin </w:t>
      </w:r>
      <w:hyperlink r:id="rId7" w:tgtFrame="_blank" w:history="1">
        <w:r w:rsidRPr="00262BFF">
          <w:rPr>
            <w:rStyle w:val="Hyperlinkki"/>
          </w:rPr>
          <w:t>tietosuojaselosteeseen.</w:t>
        </w:r>
      </w:hyperlink>
      <w:r w:rsidR="008639DB">
        <w:rPr>
          <w:rStyle w:val="Hyperlinkki"/>
        </w:rPr>
        <w:t xml:space="preserve"> </w:t>
      </w:r>
    </w:p>
    <w:p w14:paraId="5ACC57D1" w14:textId="2B5ACBBD" w:rsidR="00F06183" w:rsidRPr="00F06183" w:rsidRDefault="00F06183" w:rsidP="00F06183">
      <w:pPr>
        <w:rPr>
          <w:b/>
        </w:rPr>
      </w:pPr>
      <w:r w:rsidRPr="00262BFF">
        <w:br/>
      </w:r>
      <w:r w:rsidR="000900DB" w:rsidRPr="000900DB">
        <w:rPr>
          <w:b/>
          <w:sz w:val="32"/>
          <w:szCs w:val="32"/>
        </w:rPr>
        <w:t>Taustatiedot</w:t>
      </w:r>
    </w:p>
    <w:p w14:paraId="53174332" w14:textId="40EE13E9" w:rsidR="00D80C60" w:rsidRPr="00A70EC2" w:rsidRDefault="00F06183" w:rsidP="00F06183">
      <w:r w:rsidRPr="00C134CC">
        <w:rPr>
          <w:b/>
          <w:bCs/>
        </w:rPr>
        <w:t>Koulutuksen järjestäj</w:t>
      </w:r>
      <w:r w:rsidR="00A70EC2">
        <w:rPr>
          <w:b/>
          <w:bCs/>
        </w:rPr>
        <w:t xml:space="preserve">ä </w:t>
      </w:r>
    </w:p>
    <w:p w14:paraId="288D51F5" w14:textId="087E9B87" w:rsidR="00F06183" w:rsidRDefault="00F06183" w:rsidP="00F06183">
      <w:r w:rsidRPr="00C134CC">
        <w:rPr>
          <w:b/>
          <w:bCs/>
        </w:rPr>
        <w:t>Arvioitava tutkinto</w:t>
      </w:r>
      <w:r>
        <w:tab/>
      </w:r>
    </w:p>
    <w:p w14:paraId="2CF010C8" w14:textId="356F5D04" w:rsidR="00221D71" w:rsidRPr="007F4B9C" w:rsidRDefault="00C97694" w:rsidP="00C97694">
      <w:pPr>
        <w:rPr>
          <w:b/>
          <w:bCs/>
        </w:rPr>
      </w:pPr>
      <w:r w:rsidRPr="007F4B9C">
        <w:rPr>
          <w:b/>
          <w:bCs/>
        </w:rPr>
        <w:t>Mitä seuraavista osaamisaloista järjestätte</w:t>
      </w:r>
      <w:r w:rsidR="00620641" w:rsidRPr="007F4B9C">
        <w:rPr>
          <w:b/>
          <w:bCs/>
        </w:rPr>
        <w:t>?</w:t>
      </w:r>
    </w:p>
    <w:p w14:paraId="7141D86B" w14:textId="77777777" w:rsidR="007F4B9C" w:rsidRDefault="00221D71" w:rsidP="00C97694">
      <w:pPr>
        <w:rPr>
          <w:rFonts w:cstheme="minorHAnsi"/>
          <w:color w:val="212529"/>
        </w:rPr>
      </w:pPr>
      <w:r w:rsidRPr="00F7167A">
        <w:rPr>
          <w:rFonts w:cstheme="minorHAnsi"/>
          <w:b/>
          <w:bCs/>
        </w:rPr>
        <w:t>Luontoalan a</w:t>
      </w:r>
      <w:r w:rsidR="00210BAF">
        <w:rPr>
          <w:rFonts w:cstheme="minorHAnsi"/>
          <w:b/>
          <w:bCs/>
        </w:rPr>
        <w:t>mmattitutkinto</w:t>
      </w:r>
      <w:r w:rsidR="00210BAF">
        <w:rPr>
          <w:rFonts w:cstheme="minorHAnsi"/>
          <w:b/>
          <w:bCs/>
        </w:rPr>
        <w:br/>
      </w:r>
      <w:r w:rsidR="007B3930" w:rsidRPr="00F7167A">
        <w:rPr>
          <w:rStyle w:val="Korostus"/>
          <w:rFonts w:cstheme="minorHAnsi"/>
          <w:i w:val="0"/>
          <w:iCs w:val="0"/>
          <w:color w:val="212529"/>
          <w:shd w:val="clear" w:color="auto" w:fill="FFFFFF"/>
        </w:rPr>
        <w:t>Erä- ja luonto-opastuksen osaamisala</w:t>
      </w:r>
      <w:r w:rsidR="00210BAF">
        <w:rPr>
          <w:rStyle w:val="Korostus"/>
          <w:rFonts w:cstheme="minorHAnsi"/>
          <w:i w:val="0"/>
          <w:iCs w:val="0"/>
          <w:color w:val="212529"/>
          <w:shd w:val="clear" w:color="auto" w:fill="FFFFFF"/>
        </w:rPr>
        <w:br/>
      </w:r>
      <w:r w:rsidR="007B3930" w:rsidRPr="00F7167A">
        <w:rPr>
          <w:rStyle w:val="Korostus"/>
          <w:rFonts w:cstheme="minorHAnsi"/>
          <w:i w:val="0"/>
          <w:iCs w:val="0"/>
          <w:color w:val="212529"/>
          <w:shd w:val="clear" w:color="auto" w:fill="FFFFFF"/>
        </w:rPr>
        <w:t>Luonnontuoteala osaamisala</w:t>
      </w:r>
      <w:r w:rsidR="00210BAF">
        <w:rPr>
          <w:rStyle w:val="Korostus"/>
          <w:rFonts w:cstheme="minorHAnsi"/>
          <w:i w:val="0"/>
          <w:iCs w:val="0"/>
          <w:color w:val="212529"/>
          <w:shd w:val="clear" w:color="auto" w:fill="FFFFFF"/>
        </w:rPr>
        <w:br/>
      </w:r>
      <w:r w:rsidR="007B3930" w:rsidRPr="00F7167A">
        <w:rPr>
          <w:rStyle w:val="Korostus"/>
          <w:rFonts w:cstheme="minorHAnsi"/>
          <w:i w:val="0"/>
          <w:iCs w:val="0"/>
          <w:color w:val="212529"/>
          <w:shd w:val="clear" w:color="auto" w:fill="FFFFFF"/>
        </w:rPr>
        <w:t>Riistatalouden osaamisala</w:t>
      </w:r>
    </w:p>
    <w:p w14:paraId="6437561F" w14:textId="70A12629" w:rsidR="00C97694" w:rsidRPr="007F4B9C" w:rsidRDefault="00210BAF" w:rsidP="00C97694">
      <w:pPr>
        <w:rPr>
          <w:rFonts w:cstheme="minorHAnsi"/>
          <w:color w:val="212529"/>
        </w:rPr>
      </w:pPr>
      <w:r>
        <w:rPr>
          <w:rFonts w:cstheme="minorHAnsi"/>
          <w:b/>
          <w:bCs/>
        </w:rPr>
        <w:br/>
      </w:r>
      <w:r w:rsidR="007B3930" w:rsidRPr="00F7167A">
        <w:rPr>
          <w:rFonts w:cstheme="minorHAnsi"/>
          <w:b/>
          <w:bCs/>
        </w:rPr>
        <w:t>Puuteollisuuden a</w:t>
      </w:r>
      <w:r>
        <w:rPr>
          <w:rFonts w:cstheme="minorHAnsi"/>
          <w:b/>
          <w:bCs/>
        </w:rPr>
        <w:t>mmattitutkinto</w:t>
      </w:r>
      <w:r>
        <w:rPr>
          <w:rFonts w:cstheme="minorHAnsi"/>
          <w:b/>
          <w:bCs/>
        </w:rPr>
        <w:br/>
      </w:r>
      <w:r w:rsidR="007B3930" w:rsidRPr="00F7167A">
        <w:rPr>
          <w:rStyle w:val="Korostus"/>
          <w:rFonts w:cstheme="minorHAnsi"/>
          <w:i w:val="0"/>
          <w:iCs w:val="0"/>
          <w:color w:val="212529"/>
          <w:shd w:val="clear" w:color="auto" w:fill="FFFFFF"/>
        </w:rPr>
        <w:t>Puurakenneteollisuuden osaamisala</w:t>
      </w:r>
      <w:r>
        <w:rPr>
          <w:rStyle w:val="Korostus"/>
          <w:rFonts w:cstheme="minorHAnsi"/>
          <w:i w:val="0"/>
          <w:iCs w:val="0"/>
          <w:color w:val="212529"/>
          <w:shd w:val="clear" w:color="auto" w:fill="FFFFFF"/>
        </w:rPr>
        <w:br/>
      </w:r>
      <w:r w:rsidR="007B3930" w:rsidRPr="00F7167A">
        <w:rPr>
          <w:rStyle w:val="Korostus"/>
          <w:rFonts w:cstheme="minorHAnsi"/>
          <w:i w:val="0"/>
          <w:iCs w:val="0"/>
          <w:color w:val="212529"/>
          <w:shd w:val="clear" w:color="auto" w:fill="FFFFFF"/>
        </w:rPr>
        <w:t>Puulevyteollisuuden osaamisala</w:t>
      </w:r>
      <w:r>
        <w:rPr>
          <w:rStyle w:val="Korostus"/>
          <w:rFonts w:cstheme="minorHAnsi"/>
          <w:i w:val="0"/>
          <w:iCs w:val="0"/>
          <w:color w:val="212529"/>
          <w:shd w:val="clear" w:color="auto" w:fill="FFFFFF"/>
        </w:rPr>
        <w:br/>
      </w:r>
      <w:r w:rsidR="007B3930" w:rsidRPr="00F7167A">
        <w:rPr>
          <w:rStyle w:val="Korostus"/>
          <w:rFonts w:cstheme="minorHAnsi"/>
          <w:i w:val="0"/>
          <w:iCs w:val="0"/>
          <w:color w:val="212529"/>
          <w:shd w:val="clear" w:color="auto" w:fill="FFFFFF"/>
        </w:rPr>
        <w:t>Sahateollisuuden osaamisala</w:t>
      </w:r>
      <w:r>
        <w:rPr>
          <w:rStyle w:val="Korostus"/>
          <w:rFonts w:cstheme="minorHAnsi"/>
          <w:i w:val="0"/>
          <w:iCs w:val="0"/>
          <w:color w:val="212529"/>
          <w:shd w:val="clear" w:color="auto" w:fill="FFFFFF"/>
        </w:rPr>
        <w:br/>
      </w:r>
      <w:r w:rsidR="007B3930" w:rsidRPr="00F7167A">
        <w:rPr>
          <w:rStyle w:val="Korostus"/>
          <w:rFonts w:cstheme="minorHAnsi"/>
          <w:i w:val="0"/>
          <w:iCs w:val="0"/>
          <w:color w:val="212529"/>
          <w:shd w:val="clear" w:color="auto" w:fill="FFFFFF"/>
        </w:rPr>
        <w:t>Puusepänteollisuuden osaamisala</w:t>
      </w:r>
    </w:p>
    <w:p w14:paraId="7F8EDA4E" w14:textId="001264DB" w:rsidR="00B34E0F" w:rsidRPr="00601A74" w:rsidRDefault="00262BFF" w:rsidP="00B34E0F">
      <w:pPr>
        <w:spacing w:after="0" w:line="240" w:lineRule="auto"/>
      </w:pPr>
      <w:r w:rsidRPr="00E30441">
        <w:rPr>
          <w:b/>
          <w:bCs/>
        </w:rPr>
        <w:t>V</w:t>
      </w:r>
      <w:r w:rsidR="00B34E0F" w:rsidRPr="00E30441">
        <w:rPr>
          <w:b/>
          <w:bCs/>
        </w:rPr>
        <w:t>astaajaryhmän kokoonpano</w:t>
      </w:r>
      <w:r w:rsidR="00C134CC" w:rsidRPr="00601A74">
        <w:t xml:space="preserve"> </w:t>
      </w:r>
      <w:r w:rsidR="00E30441">
        <w:t>(merkit</w:t>
      </w:r>
      <w:r w:rsidR="001A0D82">
        <w:t xml:space="preserve">kää </w:t>
      </w:r>
      <w:r w:rsidR="00E30441">
        <w:t>kustakin ryhmästä itse</w:t>
      </w:r>
      <w:r w:rsidR="00A70EC2">
        <w:t>ar</w:t>
      </w:r>
      <w:r w:rsidR="00E30441">
        <w:t xml:space="preserve">viointiin </w:t>
      </w:r>
      <w:r w:rsidR="001A0D82">
        <w:t>osallistuneiden henkilöiden määrä</w:t>
      </w:r>
      <w:r w:rsidR="00E30441">
        <w:t>)</w:t>
      </w:r>
    </w:p>
    <w:p w14:paraId="62882C1D" w14:textId="2559AC2C" w:rsidR="00B34E0F" w:rsidRPr="00601A74" w:rsidRDefault="00B34E0F" w:rsidP="00B34E0F">
      <w:pPr>
        <w:autoSpaceDE w:val="0"/>
        <w:autoSpaceDN w:val="0"/>
        <w:adjustRightInd w:val="0"/>
        <w:spacing w:after="0" w:line="240" w:lineRule="auto"/>
      </w:pPr>
      <w:r w:rsidRPr="00601A74">
        <w:t>a) johto</w:t>
      </w:r>
      <w:r w:rsidR="008639DB">
        <w:t>, tutkinnosta vastaava</w:t>
      </w:r>
    </w:p>
    <w:p w14:paraId="2F8BA1E8" w14:textId="322C624F" w:rsidR="00B34E0F" w:rsidRPr="00601A74" w:rsidRDefault="00B34E0F" w:rsidP="00B34E0F">
      <w:pPr>
        <w:autoSpaceDE w:val="0"/>
        <w:autoSpaceDN w:val="0"/>
        <w:adjustRightInd w:val="0"/>
        <w:spacing w:after="0" w:line="240" w:lineRule="auto"/>
      </w:pPr>
      <w:r w:rsidRPr="00601A74">
        <w:t>b) ammatillisten tutkinnon os</w:t>
      </w:r>
      <w:r w:rsidR="00112568">
        <w:t>ien</w:t>
      </w:r>
      <w:r w:rsidRPr="00601A74">
        <w:t xml:space="preserve"> opettaja</w:t>
      </w:r>
    </w:p>
    <w:p w14:paraId="1D114F45" w14:textId="77CFD50C" w:rsidR="00B34E0F" w:rsidRPr="00601A74" w:rsidRDefault="00127B88" w:rsidP="00B34E0F">
      <w:pPr>
        <w:autoSpaceDE w:val="0"/>
        <w:autoSpaceDN w:val="0"/>
        <w:adjustRightInd w:val="0"/>
        <w:spacing w:after="0" w:line="240" w:lineRule="auto"/>
      </w:pPr>
      <w:r w:rsidRPr="00601A74">
        <w:t>c</w:t>
      </w:r>
      <w:r w:rsidR="00C134CC" w:rsidRPr="00601A74">
        <w:t>)</w:t>
      </w:r>
      <w:r w:rsidR="00D80C60" w:rsidRPr="00601A74">
        <w:t xml:space="preserve"> </w:t>
      </w:r>
      <w:r w:rsidR="00B34E0F" w:rsidRPr="00601A74">
        <w:t>yhteisten tutkinnon os</w:t>
      </w:r>
      <w:r w:rsidR="00112568">
        <w:t>ien</w:t>
      </w:r>
      <w:r w:rsidR="00B34E0F" w:rsidRPr="00601A74">
        <w:t xml:space="preserve"> opettaja</w:t>
      </w:r>
    </w:p>
    <w:p w14:paraId="2AFA3F9A" w14:textId="65B21CFD" w:rsidR="00D80C60" w:rsidRPr="00601A74" w:rsidRDefault="00D80C60" w:rsidP="00B34E0F">
      <w:pPr>
        <w:autoSpaceDE w:val="0"/>
        <w:autoSpaceDN w:val="0"/>
        <w:adjustRightInd w:val="0"/>
        <w:spacing w:after="0" w:line="240" w:lineRule="auto"/>
      </w:pPr>
      <w:r w:rsidRPr="00601A74">
        <w:t>d)</w:t>
      </w:r>
      <w:r w:rsidR="00A70EC2">
        <w:t xml:space="preserve"> </w:t>
      </w:r>
      <w:r w:rsidRPr="00601A74">
        <w:t>muu koulutuksen järjestäjän edustaja</w:t>
      </w:r>
    </w:p>
    <w:p w14:paraId="6BEE6C3F" w14:textId="0A792CA3" w:rsidR="00B34E0F" w:rsidRPr="00601A74" w:rsidRDefault="00A70EC2" w:rsidP="00B34E0F">
      <w:pPr>
        <w:autoSpaceDE w:val="0"/>
        <w:autoSpaceDN w:val="0"/>
        <w:adjustRightInd w:val="0"/>
        <w:spacing w:after="0" w:line="240" w:lineRule="auto"/>
      </w:pPr>
      <w:r>
        <w:t>e</w:t>
      </w:r>
      <w:r w:rsidR="00B34E0F" w:rsidRPr="00601A74">
        <w:t>)</w:t>
      </w:r>
      <w:r>
        <w:t xml:space="preserve"> </w:t>
      </w:r>
      <w:r w:rsidR="00B34E0F" w:rsidRPr="00601A74">
        <w:t>työelämän edustaja</w:t>
      </w:r>
    </w:p>
    <w:p w14:paraId="70F1FFAD" w14:textId="7ABEF2E5" w:rsidR="00B34E0F" w:rsidRPr="00601A74" w:rsidRDefault="00A70EC2" w:rsidP="00B34E0F">
      <w:pPr>
        <w:autoSpaceDE w:val="0"/>
        <w:autoSpaceDN w:val="0"/>
        <w:adjustRightInd w:val="0"/>
        <w:spacing w:after="0" w:line="240" w:lineRule="auto"/>
      </w:pPr>
      <w:r>
        <w:t>f</w:t>
      </w:r>
      <w:r w:rsidR="00B34E0F" w:rsidRPr="00601A74">
        <w:t>) opiskelija</w:t>
      </w:r>
    </w:p>
    <w:p w14:paraId="0EEA7D52" w14:textId="44046869" w:rsidR="00B34E0F" w:rsidRPr="00601A74" w:rsidRDefault="00A70EC2" w:rsidP="00B34E0F">
      <w:pPr>
        <w:autoSpaceDE w:val="0"/>
        <w:autoSpaceDN w:val="0"/>
        <w:adjustRightInd w:val="0"/>
        <w:spacing w:after="0" w:line="240" w:lineRule="auto"/>
      </w:pPr>
      <w:r>
        <w:t>g</w:t>
      </w:r>
      <w:r w:rsidR="00B34E0F" w:rsidRPr="00601A74">
        <w:t>) joku muu</w:t>
      </w:r>
    </w:p>
    <w:p w14:paraId="0819FE73" w14:textId="77777777" w:rsidR="00F06183" w:rsidRDefault="00F06183">
      <w:r>
        <w:br w:type="page"/>
      </w:r>
    </w:p>
    <w:p w14:paraId="7C3E499A" w14:textId="327E34EA" w:rsidR="00F06183" w:rsidRDefault="00F06183" w:rsidP="00323305">
      <w:pPr>
        <w:pStyle w:val="Kommentinteksti"/>
      </w:pPr>
      <w:r w:rsidRPr="004504BE">
        <w:rPr>
          <w:b/>
          <w:bCs/>
          <w:sz w:val="32"/>
          <w:szCs w:val="32"/>
        </w:rPr>
        <w:lastRenderedPageBreak/>
        <w:t xml:space="preserve">I </w:t>
      </w:r>
      <w:r w:rsidR="004504BE" w:rsidRPr="004504BE">
        <w:rPr>
          <w:b/>
          <w:bCs/>
          <w:sz w:val="32"/>
          <w:szCs w:val="32"/>
        </w:rPr>
        <w:t xml:space="preserve">HOKS-PROSESSI </w:t>
      </w:r>
    </w:p>
    <w:p w14:paraId="7CFE3AAB" w14:textId="77777777" w:rsidR="009C7850" w:rsidRDefault="009C7850" w:rsidP="00F06183">
      <w:pPr>
        <w:rPr>
          <w:b/>
          <w:bCs/>
        </w:rPr>
      </w:pPr>
    </w:p>
    <w:p w14:paraId="332231B2" w14:textId="090F0705" w:rsidR="00566A46" w:rsidRDefault="00171DA1" w:rsidP="00210BAF">
      <w:pPr>
        <w:pStyle w:val="Luettelokappale"/>
        <w:numPr>
          <w:ilvl w:val="0"/>
          <w:numId w:val="32"/>
        </w:numPr>
      </w:pPr>
      <w:r w:rsidRPr="00210BAF">
        <w:rPr>
          <w:b/>
          <w:bCs/>
        </w:rPr>
        <w:t>Henkilökohtaisen osaamisen kehittämissuunnitelman (HOKS) laadinta, päivittäminen ja HOKS-prosessin kehittäminen</w:t>
      </w:r>
      <w:r w:rsidR="00F06183" w:rsidRPr="00210BAF">
        <w:rPr>
          <w:b/>
          <w:bCs/>
        </w:rPr>
        <w:br/>
      </w:r>
    </w:p>
    <w:p w14:paraId="72867AB0" w14:textId="5132F52F" w:rsidR="0091739E" w:rsidRDefault="008C7285" w:rsidP="00210BAF">
      <w:pPr>
        <w:pStyle w:val="Luettelokappale"/>
        <w:ind w:left="0"/>
        <w:rPr>
          <w:rFonts w:cstheme="minorHAnsi"/>
        </w:rPr>
      </w:pPr>
      <w:r w:rsidRPr="008C7285">
        <w:rPr>
          <w:rFonts w:cstheme="minorHAnsi"/>
        </w:rPr>
        <w:t xml:space="preserve">Jokaiselle ammatillisen koulutuksen opiskelijalle suunnitellaan ja toteutetaan hänen tarpeitaan vastaava opintopolku. </w:t>
      </w:r>
      <w:r w:rsidRPr="008C7285">
        <w:rPr>
          <w:rFonts w:eastAsia="Times New Roman" w:cstheme="minorHAnsi"/>
          <w:lang w:eastAsia="fi-FI"/>
        </w:rPr>
        <w:t xml:space="preserve">Ammatillisessa koulutuksessa opiskelevien opiskelijoiden yksilölliset suunnitelmat kirjataan henkilökohtaiseen osaamisen kehittämissuunnitelmaan (HOKS). </w:t>
      </w:r>
      <w:r w:rsidRPr="008C7285">
        <w:rPr>
          <w:rFonts w:cstheme="minorHAnsi"/>
        </w:rPr>
        <w:t>Henkilökohtainen osaamisen kehittämissuunnitelma on käytännön työväline opiskelijalle, opettajille ja ohjaajille oppilaitoksessa ja työpaikoilla.</w:t>
      </w:r>
      <w:r w:rsidR="0011503C">
        <w:rPr>
          <w:rFonts w:cstheme="minorHAnsi"/>
        </w:rPr>
        <w:t xml:space="preserve"> </w:t>
      </w:r>
      <w:r w:rsidR="0011503C">
        <w:t xml:space="preserve">Koulutuksen alkaessa laadittua osaamisen kehittämissuunnitelmaa päivitetään opintojen aikana aina, kun suunnitelmat muuttuvat. </w:t>
      </w:r>
    </w:p>
    <w:p w14:paraId="29267815" w14:textId="3B1A1438" w:rsidR="008C7285" w:rsidRPr="008C7285" w:rsidRDefault="008C7285" w:rsidP="00210BAF">
      <w:pPr>
        <w:pStyle w:val="Luettelokappale"/>
        <w:ind w:left="0"/>
        <w:rPr>
          <w:rFonts w:eastAsia="Times New Roman" w:cstheme="minorHAnsi"/>
          <w:lang w:eastAsia="fi-FI"/>
        </w:rPr>
      </w:pPr>
      <w:r>
        <w:rPr>
          <w:rFonts w:cstheme="minorHAnsi"/>
        </w:rPr>
        <w:t xml:space="preserve">Lähde: </w:t>
      </w:r>
      <w:hyperlink r:id="rId8" w:history="1">
        <w:r>
          <w:rPr>
            <w:rStyle w:val="Hyperlinkki"/>
          </w:rPr>
          <w:t>Henkilökohtaistaminen | Opetushallitus (oph.fi)</w:t>
        </w:r>
      </w:hyperlink>
      <w:r>
        <w:t xml:space="preserve"> </w:t>
      </w:r>
    </w:p>
    <w:p w14:paraId="28E660FA" w14:textId="0C5D9FD1" w:rsidR="00566A46" w:rsidRPr="00FF41F4" w:rsidRDefault="000656FD" w:rsidP="00210BAF">
      <w:r w:rsidRPr="00FF41F4">
        <w:t xml:space="preserve">Arvioikaa, </w:t>
      </w:r>
      <w:r>
        <w:t>miten</w:t>
      </w:r>
      <w:r w:rsidRPr="00FF41F4">
        <w:t xml:space="preserve"> seuraavat asiat toteutuvat</w:t>
      </w:r>
      <w:r>
        <w:t xml:space="preserve"> </w:t>
      </w:r>
      <w:r w:rsidR="00112568">
        <w:t xml:space="preserve">keskimäärin </w:t>
      </w:r>
      <w:r w:rsidRPr="00FF41F4">
        <w:t>arvioitava</w:t>
      </w:r>
      <w:r>
        <w:t xml:space="preserve">ssa </w:t>
      </w:r>
      <w:r w:rsidRPr="00FF41F4">
        <w:t>tutkinnossa.</w:t>
      </w:r>
    </w:p>
    <w:tbl>
      <w:tblPr>
        <w:tblStyle w:val="TaulukkoRuudukko"/>
        <w:tblW w:w="0" w:type="auto"/>
        <w:tblLook w:val="04A0" w:firstRow="1" w:lastRow="0" w:firstColumn="1" w:lastColumn="0" w:noHBand="0" w:noVBand="1"/>
      </w:tblPr>
      <w:tblGrid>
        <w:gridCol w:w="4214"/>
        <w:gridCol w:w="1024"/>
        <w:gridCol w:w="1010"/>
        <w:gridCol w:w="1339"/>
        <w:gridCol w:w="1031"/>
        <w:gridCol w:w="1010"/>
      </w:tblGrid>
      <w:tr w:rsidR="000656FD" w14:paraId="5A8AA615" w14:textId="78593173" w:rsidTr="00380063">
        <w:tc>
          <w:tcPr>
            <w:tcW w:w="4214" w:type="dxa"/>
          </w:tcPr>
          <w:p w14:paraId="37CD24B0" w14:textId="77777777" w:rsidR="000656FD" w:rsidRDefault="000656FD" w:rsidP="000656FD">
            <w:pPr>
              <w:rPr>
                <w:bCs/>
              </w:rPr>
            </w:pPr>
            <w:bookmarkStart w:id="0" w:name="_Hlk24369427"/>
          </w:p>
        </w:tc>
        <w:tc>
          <w:tcPr>
            <w:tcW w:w="1024" w:type="dxa"/>
          </w:tcPr>
          <w:p w14:paraId="54054A1B" w14:textId="4DC6332C" w:rsidR="000656FD" w:rsidRPr="00057FF0" w:rsidRDefault="000656FD" w:rsidP="000656FD">
            <w:pPr>
              <w:jc w:val="center"/>
              <w:rPr>
                <w:bCs/>
              </w:rPr>
            </w:pPr>
            <w:r w:rsidRPr="00057FF0">
              <w:t>toteutuu erittäin huonosti</w:t>
            </w:r>
          </w:p>
        </w:tc>
        <w:tc>
          <w:tcPr>
            <w:tcW w:w="1010" w:type="dxa"/>
          </w:tcPr>
          <w:p w14:paraId="69F8C34D" w14:textId="47A61020" w:rsidR="000656FD" w:rsidRPr="00057FF0" w:rsidRDefault="000656FD" w:rsidP="000656FD">
            <w:pPr>
              <w:jc w:val="center"/>
              <w:rPr>
                <w:bCs/>
              </w:rPr>
            </w:pPr>
            <w:r w:rsidRPr="00057FF0">
              <w:t>toteutuu huonosti</w:t>
            </w:r>
          </w:p>
        </w:tc>
        <w:tc>
          <w:tcPr>
            <w:tcW w:w="1339" w:type="dxa"/>
          </w:tcPr>
          <w:p w14:paraId="0769447B" w14:textId="48C5801B" w:rsidR="000656FD" w:rsidRPr="00057FF0" w:rsidRDefault="000656FD" w:rsidP="000656FD">
            <w:pPr>
              <w:jc w:val="center"/>
              <w:rPr>
                <w:bCs/>
              </w:rPr>
            </w:pPr>
            <w:r w:rsidRPr="00057FF0">
              <w:t>toteutuu kohtalaisesti</w:t>
            </w:r>
          </w:p>
        </w:tc>
        <w:tc>
          <w:tcPr>
            <w:tcW w:w="1031" w:type="dxa"/>
          </w:tcPr>
          <w:p w14:paraId="6C74DE8D" w14:textId="5BD05589" w:rsidR="000656FD" w:rsidRPr="00057FF0" w:rsidRDefault="000656FD" w:rsidP="000656FD">
            <w:pPr>
              <w:jc w:val="center"/>
              <w:rPr>
                <w:bCs/>
              </w:rPr>
            </w:pPr>
            <w:r w:rsidRPr="00057FF0">
              <w:t>toteutuu hyvin</w:t>
            </w:r>
          </w:p>
        </w:tc>
        <w:tc>
          <w:tcPr>
            <w:tcW w:w="1010" w:type="dxa"/>
          </w:tcPr>
          <w:p w14:paraId="10CB065C" w14:textId="626E5EC8" w:rsidR="000656FD" w:rsidRPr="00057FF0" w:rsidRDefault="000656FD" w:rsidP="000656FD">
            <w:pPr>
              <w:jc w:val="center"/>
            </w:pPr>
            <w:r w:rsidRPr="00057FF0">
              <w:t>toteutuu erittäin hyvin</w:t>
            </w:r>
          </w:p>
        </w:tc>
      </w:tr>
      <w:tr w:rsidR="000656FD" w14:paraId="46D5CF86" w14:textId="57BFBB61" w:rsidTr="00380063">
        <w:tc>
          <w:tcPr>
            <w:tcW w:w="4214" w:type="dxa"/>
            <w:shd w:val="clear" w:color="auto" w:fill="auto"/>
          </w:tcPr>
          <w:p w14:paraId="07D824F6" w14:textId="2D48DCCB" w:rsidR="000656FD" w:rsidRPr="004923DD" w:rsidRDefault="000656FD" w:rsidP="000656FD">
            <w:pPr>
              <w:rPr>
                <w:bCs/>
              </w:rPr>
            </w:pPr>
            <w:r>
              <w:rPr>
                <w:bCs/>
              </w:rPr>
              <w:t xml:space="preserve">a) </w:t>
            </w:r>
            <w:proofErr w:type="spellStart"/>
            <w:r w:rsidRPr="004923DD">
              <w:rPr>
                <w:bCs/>
              </w:rPr>
              <w:t>HOK</w:t>
            </w:r>
            <w:r>
              <w:rPr>
                <w:bCs/>
              </w:rPr>
              <w:t>Sin</w:t>
            </w:r>
            <w:proofErr w:type="spellEnd"/>
            <w:r>
              <w:rPr>
                <w:bCs/>
              </w:rPr>
              <w:t xml:space="preserve"> </w:t>
            </w:r>
            <w:r w:rsidRPr="004923DD">
              <w:rPr>
                <w:bCs/>
              </w:rPr>
              <w:t xml:space="preserve">laadinnan ja päivittämisen </w:t>
            </w:r>
            <w:r>
              <w:rPr>
                <w:bCs/>
              </w:rPr>
              <w:t>vastuunjaosta ja dokumentoinnista</w:t>
            </w:r>
            <w:r w:rsidRPr="004923DD">
              <w:rPr>
                <w:bCs/>
              </w:rPr>
              <w:t xml:space="preserve"> sopiminen</w:t>
            </w:r>
          </w:p>
        </w:tc>
        <w:tc>
          <w:tcPr>
            <w:tcW w:w="1024" w:type="dxa"/>
          </w:tcPr>
          <w:p w14:paraId="0A0EACDD" w14:textId="77777777" w:rsidR="000656FD" w:rsidRDefault="000656FD" w:rsidP="000656FD">
            <w:pPr>
              <w:rPr>
                <w:bCs/>
              </w:rPr>
            </w:pPr>
          </w:p>
        </w:tc>
        <w:tc>
          <w:tcPr>
            <w:tcW w:w="1010" w:type="dxa"/>
          </w:tcPr>
          <w:p w14:paraId="700A564D" w14:textId="77777777" w:rsidR="000656FD" w:rsidRDefault="000656FD" w:rsidP="000656FD">
            <w:pPr>
              <w:rPr>
                <w:bCs/>
              </w:rPr>
            </w:pPr>
          </w:p>
        </w:tc>
        <w:tc>
          <w:tcPr>
            <w:tcW w:w="1339" w:type="dxa"/>
          </w:tcPr>
          <w:p w14:paraId="579DB4C4" w14:textId="77777777" w:rsidR="000656FD" w:rsidRDefault="000656FD" w:rsidP="000656FD">
            <w:pPr>
              <w:rPr>
                <w:bCs/>
              </w:rPr>
            </w:pPr>
          </w:p>
        </w:tc>
        <w:tc>
          <w:tcPr>
            <w:tcW w:w="1031" w:type="dxa"/>
          </w:tcPr>
          <w:p w14:paraId="582CB984" w14:textId="77777777" w:rsidR="000656FD" w:rsidRDefault="000656FD" w:rsidP="000656FD">
            <w:pPr>
              <w:rPr>
                <w:bCs/>
              </w:rPr>
            </w:pPr>
          </w:p>
        </w:tc>
        <w:tc>
          <w:tcPr>
            <w:tcW w:w="1010" w:type="dxa"/>
          </w:tcPr>
          <w:p w14:paraId="71846EC6" w14:textId="77777777" w:rsidR="000656FD" w:rsidRDefault="000656FD" w:rsidP="000656FD">
            <w:pPr>
              <w:rPr>
                <w:bCs/>
              </w:rPr>
            </w:pPr>
          </w:p>
        </w:tc>
      </w:tr>
      <w:tr w:rsidR="00380063" w14:paraId="5599E669" w14:textId="77777777" w:rsidTr="00380063">
        <w:tc>
          <w:tcPr>
            <w:tcW w:w="4214" w:type="dxa"/>
            <w:shd w:val="clear" w:color="auto" w:fill="auto"/>
          </w:tcPr>
          <w:p w14:paraId="17AF8313" w14:textId="2F024F6C" w:rsidR="00380063" w:rsidRDefault="00380063" w:rsidP="000656FD">
            <w:pPr>
              <w:rPr>
                <w:bCs/>
              </w:rPr>
            </w:pPr>
            <w:r>
              <w:t xml:space="preserve">b) </w:t>
            </w:r>
            <w:r w:rsidRPr="00230EC5">
              <w:t>Aiemmin hankitun osaamisen tunnistaminen</w:t>
            </w:r>
            <w:r>
              <w:t xml:space="preserve"> ja </w:t>
            </w:r>
            <w:r w:rsidRPr="00230EC5">
              <w:t>tunnustaminen</w:t>
            </w:r>
            <w:r>
              <w:t xml:space="preserve"> </w:t>
            </w:r>
            <w:proofErr w:type="spellStart"/>
            <w:r>
              <w:t>HOKSia</w:t>
            </w:r>
            <w:proofErr w:type="spellEnd"/>
            <w:r>
              <w:t xml:space="preserve"> laadittaessa</w:t>
            </w:r>
          </w:p>
        </w:tc>
        <w:tc>
          <w:tcPr>
            <w:tcW w:w="1024" w:type="dxa"/>
          </w:tcPr>
          <w:p w14:paraId="43441C7C" w14:textId="77777777" w:rsidR="00380063" w:rsidRDefault="00380063" w:rsidP="000656FD">
            <w:pPr>
              <w:rPr>
                <w:bCs/>
              </w:rPr>
            </w:pPr>
          </w:p>
        </w:tc>
        <w:tc>
          <w:tcPr>
            <w:tcW w:w="1010" w:type="dxa"/>
          </w:tcPr>
          <w:p w14:paraId="27059DCF" w14:textId="77777777" w:rsidR="00380063" w:rsidRDefault="00380063" w:rsidP="000656FD">
            <w:pPr>
              <w:rPr>
                <w:bCs/>
              </w:rPr>
            </w:pPr>
          </w:p>
        </w:tc>
        <w:tc>
          <w:tcPr>
            <w:tcW w:w="1339" w:type="dxa"/>
          </w:tcPr>
          <w:p w14:paraId="1D83E318" w14:textId="77777777" w:rsidR="00380063" w:rsidRDefault="00380063" w:rsidP="000656FD">
            <w:pPr>
              <w:rPr>
                <w:bCs/>
              </w:rPr>
            </w:pPr>
          </w:p>
        </w:tc>
        <w:tc>
          <w:tcPr>
            <w:tcW w:w="1031" w:type="dxa"/>
          </w:tcPr>
          <w:p w14:paraId="67ABE1D7" w14:textId="77777777" w:rsidR="00380063" w:rsidRDefault="00380063" w:rsidP="000656FD">
            <w:pPr>
              <w:rPr>
                <w:bCs/>
              </w:rPr>
            </w:pPr>
          </w:p>
        </w:tc>
        <w:tc>
          <w:tcPr>
            <w:tcW w:w="1010" w:type="dxa"/>
          </w:tcPr>
          <w:p w14:paraId="4803D1F1" w14:textId="77777777" w:rsidR="00380063" w:rsidRDefault="00380063" w:rsidP="000656FD">
            <w:pPr>
              <w:rPr>
                <w:bCs/>
              </w:rPr>
            </w:pPr>
          </w:p>
        </w:tc>
      </w:tr>
      <w:tr w:rsidR="00380063" w14:paraId="54930BED" w14:textId="77777777" w:rsidTr="00380063">
        <w:tc>
          <w:tcPr>
            <w:tcW w:w="4214" w:type="dxa"/>
            <w:shd w:val="clear" w:color="auto" w:fill="auto"/>
          </w:tcPr>
          <w:p w14:paraId="61F8C41B" w14:textId="4A32EAD0" w:rsidR="00380063" w:rsidRDefault="00380063" w:rsidP="000656FD">
            <w:pPr>
              <w:rPr>
                <w:bCs/>
              </w:rPr>
            </w:pPr>
            <w:r>
              <w:t>c)Puuttuvan osaamisen hankkimisen suunnittelu</w:t>
            </w:r>
          </w:p>
        </w:tc>
        <w:tc>
          <w:tcPr>
            <w:tcW w:w="1024" w:type="dxa"/>
          </w:tcPr>
          <w:p w14:paraId="1F883BE4" w14:textId="77777777" w:rsidR="00380063" w:rsidRDefault="00380063" w:rsidP="000656FD">
            <w:pPr>
              <w:rPr>
                <w:bCs/>
              </w:rPr>
            </w:pPr>
          </w:p>
        </w:tc>
        <w:tc>
          <w:tcPr>
            <w:tcW w:w="1010" w:type="dxa"/>
          </w:tcPr>
          <w:p w14:paraId="486E6BE0" w14:textId="77777777" w:rsidR="00380063" w:rsidRDefault="00380063" w:rsidP="000656FD">
            <w:pPr>
              <w:rPr>
                <w:bCs/>
              </w:rPr>
            </w:pPr>
          </w:p>
        </w:tc>
        <w:tc>
          <w:tcPr>
            <w:tcW w:w="1339" w:type="dxa"/>
          </w:tcPr>
          <w:p w14:paraId="4F2D463E" w14:textId="77777777" w:rsidR="00380063" w:rsidRDefault="00380063" w:rsidP="000656FD">
            <w:pPr>
              <w:rPr>
                <w:bCs/>
              </w:rPr>
            </w:pPr>
          </w:p>
        </w:tc>
        <w:tc>
          <w:tcPr>
            <w:tcW w:w="1031" w:type="dxa"/>
          </w:tcPr>
          <w:p w14:paraId="16EC9882" w14:textId="77777777" w:rsidR="00380063" w:rsidRDefault="00380063" w:rsidP="000656FD">
            <w:pPr>
              <w:rPr>
                <w:bCs/>
              </w:rPr>
            </w:pPr>
          </w:p>
        </w:tc>
        <w:tc>
          <w:tcPr>
            <w:tcW w:w="1010" w:type="dxa"/>
          </w:tcPr>
          <w:p w14:paraId="0DA380DB" w14:textId="77777777" w:rsidR="00380063" w:rsidRDefault="00380063" w:rsidP="000656FD">
            <w:pPr>
              <w:rPr>
                <w:bCs/>
              </w:rPr>
            </w:pPr>
          </w:p>
        </w:tc>
      </w:tr>
      <w:tr w:rsidR="000656FD" w14:paraId="4F49D07A" w14:textId="009A8969" w:rsidTr="00380063">
        <w:tc>
          <w:tcPr>
            <w:tcW w:w="4214" w:type="dxa"/>
            <w:shd w:val="clear" w:color="auto" w:fill="auto"/>
          </w:tcPr>
          <w:p w14:paraId="02B48601" w14:textId="14C67D2B" w:rsidR="000656FD" w:rsidRDefault="00380063" w:rsidP="000656FD">
            <w:pPr>
              <w:rPr>
                <w:bCs/>
              </w:rPr>
            </w:pPr>
            <w:r>
              <w:rPr>
                <w:bCs/>
              </w:rPr>
              <w:t>d</w:t>
            </w:r>
            <w:r w:rsidR="000656FD">
              <w:rPr>
                <w:bCs/>
              </w:rPr>
              <w:t xml:space="preserve">) Työelämän edustajan osallistuminen </w:t>
            </w:r>
            <w:proofErr w:type="spellStart"/>
            <w:r w:rsidR="000656FD" w:rsidRPr="004923DD">
              <w:rPr>
                <w:bCs/>
              </w:rPr>
              <w:t>HOK</w:t>
            </w:r>
            <w:r w:rsidR="000656FD">
              <w:rPr>
                <w:bCs/>
              </w:rPr>
              <w:t>Sin</w:t>
            </w:r>
            <w:proofErr w:type="spellEnd"/>
            <w:r w:rsidR="000656FD">
              <w:rPr>
                <w:bCs/>
              </w:rPr>
              <w:t xml:space="preserve"> laadintaan työelämässä oppimisen osalta</w:t>
            </w:r>
          </w:p>
        </w:tc>
        <w:tc>
          <w:tcPr>
            <w:tcW w:w="1024" w:type="dxa"/>
          </w:tcPr>
          <w:p w14:paraId="62857D89" w14:textId="77777777" w:rsidR="000656FD" w:rsidRDefault="000656FD" w:rsidP="000656FD">
            <w:pPr>
              <w:rPr>
                <w:bCs/>
              </w:rPr>
            </w:pPr>
          </w:p>
        </w:tc>
        <w:tc>
          <w:tcPr>
            <w:tcW w:w="1010" w:type="dxa"/>
          </w:tcPr>
          <w:p w14:paraId="362DD690" w14:textId="77777777" w:rsidR="000656FD" w:rsidRDefault="000656FD" w:rsidP="000656FD">
            <w:pPr>
              <w:rPr>
                <w:bCs/>
              </w:rPr>
            </w:pPr>
          </w:p>
        </w:tc>
        <w:tc>
          <w:tcPr>
            <w:tcW w:w="1339" w:type="dxa"/>
          </w:tcPr>
          <w:p w14:paraId="178D26AF" w14:textId="77777777" w:rsidR="000656FD" w:rsidRDefault="000656FD" w:rsidP="000656FD">
            <w:pPr>
              <w:rPr>
                <w:bCs/>
              </w:rPr>
            </w:pPr>
          </w:p>
        </w:tc>
        <w:tc>
          <w:tcPr>
            <w:tcW w:w="1031" w:type="dxa"/>
          </w:tcPr>
          <w:p w14:paraId="1D11CF48" w14:textId="77777777" w:rsidR="000656FD" w:rsidRDefault="000656FD" w:rsidP="000656FD">
            <w:pPr>
              <w:rPr>
                <w:bCs/>
              </w:rPr>
            </w:pPr>
          </w:p>
        </w:tc>
        <w:tc>
          <w:tcPr>
            <w:tcW w:w="1010" w:type="dxa"/>
          </w:tcPr>
          <w:p w14:paraId="43962EC7" w14:textId="77777777" w:rsidR="000656FD" w:rsidRDefault="000656FD" w:rsidP="000656FD">
            <w:pPr>
              <w:rPr>
                <w:bCs/>
              </w:rPr>
            </w:pPr>
          </w:p>
        </w:tc>
      </w:tr>
      <w:tr w:rsidR="000656FD" w14:paraId="3C02E640" w14:textId="4A94FC86" w:rsidTr="00380063">
        <w:tc>
          <w:tcPr>
            <w:tcW w:w="4214" w:type="dxa"/>
            <w:shd w:val="clear" w:color="auto" w:fill="auto"/>
          </w:tcPr>
          <w:p w14:paraId="12CA714C" w14:textId="06124DCE" w:rsidR="000656FD" w:rsidRPr="00C074DB" w:rsidRDefault="000656FD" w:rsidP="000656FD">
            <w:pPr>
              <w:rPr>
                <w:bCs/>
              </w:rPr>
            </w:pPr>
            <w:r>
              <w:t xml:space="preserve">e) </w:t>
            </w:r>
            <w:proofErr w:type="spellStart"/>
            <w:r>
              <w:t>HOKSin</w:t>
            </w:r>
            <w:proofErr w:type="spellEnd"/>
            <w:r>
              <w:t xml:space="preserve"> päivittäminen opiskelijoiden yksilöllisten tarpeiden mukaan opintojen aikana </w:t>
            </w:r>
          </w:p>
        </w:tc>
        <w:tc>
          <w:tcPr>
            <w:tcW w:w="1024" w:type="dxa"/>
          </w:tcPr>
          <w:p w14:paraId="7B69265E" w14:textId="77777777" w:rsidR="000656FD" w:rsidRDefault="000656FD" w:rsidP="000656FD">
            <w:pPr>
              <w:rPr>
                <w:bCs/>
              </w:rPr>
            </w:pPr>
          </w:p>
        </w:tc>
        <w:tc>
          <w:tcPr>
            <w:tcW w:w="1010" w:type="dxa"/>
          </w:tcPr>
          <w:p w14:paraId="0BF1DDB9" w14:textId="77777777" w:rsidR="000656FD" w:rsidRDefault="000656FD" w:rsidP="000656FD">
            <w:pPr>
              <w:rPr>
                <w:bCs/>
              </w:rPr>
            </w:pPr>
          </w:p>
        </w:tc>
        <w:tc>
          <w:tcPr>
            <w:tcW w:w="1339" w:type="dxa"/>
          </w:tcPr>
          <w:p w14:paraId="58D3BDEC" w14:textId="77777777" w:rsidR="000656FD" w:rsidRDefault="000656FD" w:rsidP="000656FD">
            <w:pPr>
              <w:rPr>
                <w:bCs/>
              </w:rPr>
            </w:pPr>
          </w:p>
        </w:tc>
        <w:tc>
          <w:tcPr>
            <w:tcW w:w="1031" w:type="dxa"/>
          </w:tcPr>
          <w:p w14:paraId="4E29FE05" w14:textId="77777777" w:rsidR="000656FD" w:rsidRDefault="000656FD" w:rsidP="000656FD">
            <w:pPr>
              <w:rPr>
                <w:bCs/>
              </w:rPr>
            </w:pPr>
          </w:p>
        </w:tc>
        <w:tc>
          <w:tcPr>
            <w:tcW w:w="1010" w:type="dxa"/>
          </w:tcPr>
          <w:p w14:paraId="50A88741" w14:textId="77777777" w:rsidR="000656FD" w:rsidRDefault="000656FD" w:rsidP="000656FD">
            <w:pPr>
              <w:rPr>
                <w:bCs/>
              </w:rPr>
            </w:pPr>
          </w:p>
        </w:tc>
      </w:tr>
      <w:tr w:rsidR="000656FD" w14:paraId="63F704AF" w14:textId="6C59BC00" w:rsidTr="00380063">
        <w:tc>
          <w:tcPr>
            <w:tcW w:w="4214" w:type="dxa"/>
            <w:shd w:val="clear" w:color="auto" w:fill="auto"/>
          </w:tcPr>
          <w:p w14:paraId="47B8A33C" w14:textId="21D8B489" w:rsidR="000656FD" w:rsidRDefault="000656FD" w:rsidP="000656FD">
            <w:r>
              <w:t xml:space="preserve">f) </w:t>
            </w:r>
            <w:r w:rsidR="008F74A9">
              <w:t>Opiskelijoiden yksilölliset valinnanmahdollisuudet opinnoissa</w:t>
            </w:r>
          </w:p>
        </w:tc>
        <w:tc>
          <w:tcPr>
            <w:tcW w:w="1024" w:type="dxa"/>
          </w:tcPr>
          <w:p w14:paraId="115B1768" w14:textId="77777777" w:rsidR="000656FD" w:rsidRDefault="000656FD" w:rsidP="000656FD">
            <w:pPr>
              <w:rPr>
                <w:bCs/>
              </w:rPr>
            </w:pPr>
          </w:p>
        </w:tc>
        <w:tc>
          <w:tcPr>
            <w:tcW w:w="1010" w:type="dxa"/>
          </w:tcPr>
          <w:p w14:paraId="6E9DA5C1" w14:textId="77777777" w:rsidR="000656FD" w:rsidRDefault="000656FD" w:rsidP="000656FD">
            <w:pPr>
              <w:rPr>
                <w:bCs/>
              </w:rPr>
            </w:pPr>
          </w:p>
        </w:tc>
        <w:tc>
          <w:tcPr>
            <w:tcW w:w="1339" w:type="dxa"/>
          </w:tcPr>
          <w:p w14:paraId="30ECC710" w14:textId="77777777" w:rsidR="000656FD" w:rsidRDefault="000656FD" w:rsidP="000656FD">
            <w:pPr>
              <w:rPr>
                <w:bCs/>
              </w:rPr>
            </w:pPr>
          </w:p>
        </w:tc>
        <w:tc>
          <w:tcPr>
            <w:tcW w:w="1031" w:type="dxa"/>
          </w:tcPr>
          <w:p w14:paraId="069D84A9" w14:textId="77777777" w:rsidR="000656FD" w:rsidRDefault="000656FD" w:rsidP="000656FD">
            <w:pPr>
              <w:rPr>
                <w:bCs/>
              </w:rPr>
            </w:pPr>
          </w:p>
        </w:tc>
        <w:tc>
          <w:tcPr>
            <w:tcW w:w="1010" w:type="dxa"/>
          </w:tcPr>
          <w:p w14:paraId="498E41B6" w14:textId="77777777" w:rsidR="000656FD" w:rsidRDefault="000656FD" w:rsidP="000656FD">
            <w:pPr>
              <w:rPr>
                <w:bCs/>
              </w:rPr>
            </w:pPr>
          </w:p>
        </w:tc>
      </w:tr>
      <w:tr w:rsidR="008F74A9" w14:paraId="6A601D77" w14:textId="77777777" w:rsidTr="00380063">
        <w:tc>
          <w:tcPr>
            <w:tcW w:w="4214" w:type="dxa"/>
            <w:shd w:val="clear" w:color="auto" w:fill="auto"/>
          </w:tcPr>
          <w:p w14:paraId="66D6FFA9" w14:textId="300E306E" w:rsidR="008F74A9" w:rsidRDefault="008F74A9" w:rsidP="000656FD">
            <w:r>
              <w:t>g) Opiskelijoiden eteneminen opinnoissaan oman aikataulun mukaan</w:t>
            </w:r>
            <w:r w:rsidR="00FE3535">
              <w:t xml:space="preserve"> </w:t>
            </w:r>
          </w:p>
        </w:tc>
        <w:tc>
          <w:tcPr>
            <w:tcW w:w="1024" w:type="dxa"/>
          </w:tcPr>
          <w:p w14:paraId="611ADF84" w14:textId="77777777" w:rsidR="008F74A9" w:rsidRDefault="008F74A9" w:rsidP="000656FD">
            <w:pPr>
              <w:rPr>
                <w:bCs/>
              </w:rPr>
            </w:pPr>
          </w:p>
        </w:tc>
        <w:tc>
          <w:tcPr>
            <w:tcW w:w="1010" w:type="dxa"/>
          </w:tcPr>
          <w:p w14:paraId="5EFDC516" w14:textId="77777777" w:rsidR="008F74A9" w:rsidRDefault="008F74A9" w:rsidP="000656FD">
            <w:pPr>
              <w:rPr>
                <w:bCs/>
              </w:rPr>
            </w:pPr>
          </w:p>
        </w:tc>
        <w:tc>
          <w:tcPr>
            <w:tcW w:w="1339" w:type="dxa"/>
          </w:tcPr>
          <w:p w14:paraId="487EB9AE" w14:textId="77777777" w:rsidR="008F74A9" w:rsidRDefault="008F74A9" w:rsidP="000656FD">
            <w:pPr>
              <w:rPr>
                <w:bCs/>
              </w:rPr>
            </w:pPr>
          </w:p>
        </w:tc>
        <w:tc>
          <w:tcPr>
            <w:tcW w:w="1031" w:type="dxa"/>
          </w:tcPr>
          <w:p w14:paraId="40A61623" w14:textId="77777777" w:rsidR="008F74A9" w:rsidRDefault="008F74A9" w:rsidP="000656FD">
            <w:pPr>
              <w:rPr>
                <w:bCs/>
              </w:rPr>
            </w:pPr>
          </w:p>
        </w:tc>
        <w:tc>
          <w:tcPr>
            <w:tcW w:w="1010" w:type="dxa"/>
          </w:tcPr>
          <w:p w14:paraId="3EAC12F5" w14:textId="77777777" w:rsidR="008F74A9" w:rsidRDefault="008F74A9" w:rsidP="000656FD">
            <w:pPr>
              <w:rPr>
                <w:bCs/>
              </w:rPr>
            </w:pPr>
          </w:p>
        </w:tc>
      </w:tr>
      <w:tr w:rsidR="000656FD" w14:paraId="137E128E" w14:textId="717BCABE" w:rsidTr="00380063">
        <w:tc>
          <w:tcPr>
            <w:tcW w:w="4214" w:type="dxa"/>
            <w:shd w:val="clear" w:color="auto" w:fill="auto"/>
          </w:tcPr>
          <w:p w14:paraId="3F3D6D3F" w14:textId="651C9D91" w:rsidR="000656FD" w:rsidRPr="00C074DB" w:rsidRDefault="008F74A9" w:rsidP="000656FD">
            <w:pPr>
              <w:rPr>
                <w:bCs/>
              </w:rPr>
            </w:pPr>
            <w:r>
              <w:t>h</w:t>
            </w:r>
            <w:r w:rsidR="000656FD">
              <w:t xml:space="preserve">) HOKS-prosessin toimivuuden seuranta ja arviointi </w:t>
            </w:r>
          </w:p>
        </w:tc>
        <w:tc>
          <w:tcPr>
            <w:tcW w:w="1024" w:type="dxa"/>
          </w:tcPr>
          <w:p w14:paraId="3294CF6C" w14:textId="77777777" w:rsidR="000656FD" w:rsidRDefault="000656FD" w:rsidP="000656FD">
            <w:pPr>
              <w:rPr>
                <w:bCs/>
              </w:rPr>
            </w:pPr>
          </w:p>
        </w:tc>
        <w:tc>
          <w:tcPr>
            <w:tcW w:w="1010" w:type="dxa"/>
          </w:tcPr>
          <w:p w14:paraId="11E62B4B" w14:textId="77777777" w:rsidR="000656FD" w:rsidRDefault="000656FD" w:rsidP="000656FD">
            <w:pPr>
              <w:rPr>
                <w:bCs/>
              </w:rPr>
            </w:pPr>
          </w:p>
        </w:tc>
        <w:tc>
          <w:tcPr>
            <w:tcW w:w="1339" w:type="dxa"/>
          </w:tcPr>
          <w:p w14:paraId="4617938B" w14:textId="77777777" w:rsidR="000656FD" w:rsidRDefault="000656FD" w:rsidP="000656FD">
            <w:pPr>
              <w:rPr>
                <w:bCs/>
              </w:rPr>
            </w:pPr>
          </w:p>
        </w:tc>
        <w:tc>
          <w:tcPr>
            <w:tcW w:w="1031" w:type="dxa"/>
          </w:tcPr>
          <w:p w14:paraId="11841749" w14:textId="77777777" w:rsidR="000656FD" w:rsidRDefault="000656FD" w:rsidP="000656FD">
            <w:pPr>
              <w:rPr>
                <w:bCs/>
              </w:rPr>
            </w:pPr>
          </w:p>
        </w:tc>
        <w:tc>
          <w:tcPr>
            <w:tcW w:w="1010" w:type="dxa"/>
          </w:tcPr>
          <w:p w14:paraId="351DBCE1" w14:textId="77777777" w:rsidR="000656FD" w:rsidRDefault="000656FD" w:rsidP="000656FD">
            <w:pPr>
              <w:rPr>
                <w:bCs/>
              </w:rPr>
            </w:pPr>
          </w:p>
        </w:tc>
      </w:tr>
      <w:tr w:rsidR="000656FD" w14:paraId="4C511A93" w14:textId="50E3E645" w:rsidTr="00380063">
        <w:tc>
          <w:tcPr>
            <w:tcW w:w="4214" w:type="dxa"/>
            <w:shd w:val="clear" w:color="auto" w:fill="auto"/>
          </w:tcPr>
          <w:p w14:paraId="0A07F9F9" w14:textId="43FC4998" w:rsidR="000656FD" w:rsidRDefault="008F74A9" w:rsidP="000656FD">
            <w:r>
              <w:t>i</w:t>
            </w:r>
            <w:r w:rsidR="000656FD">
              <w:t>) HOKS-prosessin kehittäminen seurannan ja arvioinnin pohjalta</w:t>
            </w:r>
          </w:p>
        </w:tc>
        <w:tc>
          <w:tcPr>
            <w:tcW w:w="1024" w:type="dxa"/>
          </w:tcPr>
          <w:p w14:paraId="6F0D6B25" w14:textId="77777777" w:rsidR="000656FD" w:rsidRDefault="000656FD" w:rsidP="000656FD">
            <w:pPr>
              <w:rPr>
                <w:bCs/>
              </w:rPr>
            </w:pPr>
          </w:p>
        </w:tc>
        <w:tc>
          <w:tcPr>
            <w:tcW w:w="1010" w:type="dxa"/>
          </w:tcPr>
          <w:p w14:paraId="70D4524A" w14:textId="77777777" w:rsidR="000656FD" w:rsidRDefault="000656FD" w:rsidP="000656FD">
            <w:pPr>
              <w:rPr>
                <w:bCs/>
              </w:rPr>
            </w:pPr>
          </w:p>
        </w:tc>
        <w:tc>
          <w:tcPr>
            <w:tcW w:w="1339" w:type="dxa"/>
          </w:tcPr>
          <w:p w14:paraId="1C65D7CC" w14:textId="77777777" w:rsidR="000656FD" w:rsidRDefault="000656FD" w:rsidP="000656FD">
            <w:pPr>
              <w:rPr>
                <w:bCs/>
              </w:rPr>
            </w:pPr>
          </w:p>
        </w:tc>
        <w:tc>
          <w:tcPr>
            <w:tcW w:w="1031" w:type="dxa"/>
          </w:tcPr>
          <w:p w14:paraId="0A146AC7" w14:textId="77777777" w:rsidR="000656FD" w:rsidRDefault="000656FD" w:rsidP="000656FD">
            <w:pPr>
              <w:rPr>
                <w:bCs/>
              </w:rPr>
            </w:pPr>
          </w:p>
        </w:tc>
        <w:tc>
          <w:tcPr>
            <w:tcW w:w="1010" w:type="dxa"/>
          </w:tcPr>
          <w:p w14:paraId="5205B96F" w14:textId="77777777" w:rsidR="000656FD" w:rsidRDefault="000656FD" w:rsidP="000656FD">
            <w:pPr>
              <w:rPr>
                <w:bCs/>
              </w:rPr>
            </w:pPr>
          </w:p>
        </w:tc>
      </w:tr>
      <w:bookmarkEnd w:id="0"/>
    </w:tbl>
    <w:p w14:paraId="5AC71F9E" w14:textId="73E0C67A" w:rsidR="008F74A9" w:rsidRDefault="008F74A9" w:rsidP="00F06183">
      <w:pPr>
        <w:rPr>
          <w:i/>
          <w:iCs/>
          <w:sz w:val="20"/>
          <w:szCs w:val="20"/>
        </w:rPr>
      </w:pPr>
    </w:p>
    <w:p w14:paraId="023E910A" w14:textId="354ED9F7" w:rsidR="0091739E" w:rsidRDefault="0091739E" w:rsidP="00B34383">
      <w:pPr>
        <w:rPr>
          <w:sz w:val="20"/>
          <w:szCs w:val="20"/>
        </w:rPr>
      </w:pPr>
      <w:r w:rsidRPr="0091739E">
        <w:rPr>
          <w:b/>
          <w:bCs/>
          <w:sz w:val="20"/>
          <w:szCs w:val="20"/>
        </w:rPr>
        <w:t>Osaamisen arvioinnin toteuttamissuunnitelma</w:t>
      </w:r>
      <w:r w:rsidRPr="0091739E">
        <w:rPr>
          <w:sz w:val="20"/>
          <w:szCs w:val="20"/>
        </w:rPr>
        <w:t xml:space="preserve"> on arjen työkalu, jolla koulutuksen järjestäjä ohjaa opettajia, ohjaajia ja arvioijia osaamisen arviointiin liittyvissä tilanteissa. Koulutuksen järjestäjän tehtävänä on seurata toteuttamissuunnitelman toimivuutta ja tarvittaessa muuttaa suunnitelmaa ja toimintatapoja. Arvioinnin suunnittelu ja toteuttamisen seuranta ovat koulutuksen järjestäjän normaalia laadunhallintatyötä.</w:t>
      </w:r>
    </w:p>
    <w:p w14:paraId="2D0CAE74" w14:textId="2B6C28D6" w:rsidR="0091739E" w:rsidRDefault="0091739E" w:rsidP="00B34383">
      <w:pPr>
        <w:rPr>
          <w:sz w:val="20"/>
          <w:szCs w:val="20"/>
        </w:rPr>
      </w:pPr>
      <w:r>
        <w:rPr>
          <w:sz w:val="20"/>
          <w:szCs w:val="20"/>
        </w:rPr>
        <w:t xml:space="preserve">Lähde: </w:t>
      </w:r>
      <w:hyperlink r:id="rId9" w:history="1">
        <w:r w:rsidRPr="00377796">
          <w:rPr>
            <w:rStyle w:val="Hyperlinkki"/>
            <w:sz w:val="20"/>
            <w:szCs w:val="20"/>
          </w:rPr>
          <w:t>https://www.oph.fi/fi/koulutus-ja-tutkinnot/osaamisen-arvioinnin-toteuttamissuunnitelma</w:t>
        </w:r>
      </w:hyperlink>
      <w:r>
        <w:rPr>
          <w:sz w:val="20"/>
          <w:szCs w:val="20"/>
        </w:rPr>
        <w:t xml:space="preserve"> </w:t>
      </w:r>
    </w:p>
    <w:p w14:paraId="366F99C6" w14:textId="78EEF51F" w:rsidR="006C7BB8" w:rsidRDefault="0091739E" w:rsidP="00B34383">
      <w:r w:rsidRPr="0091739E">
        <w:rPr>
          <w:i/>
          <w:iCs/>
          <w:sz w:val="20"/>
          <w:szCs w:val="20"/>
        </w:rPr>
        <w:t xml:space="preserve"> </w:t>
      </w:r>
      <w:r w:rsidR="00171DA1">
        <w:t xml:space="preserve">j) </w:t>
      </w:r>
      <w:r w:rsidR="00B34383" w:rsidRPr="006C7BB8">
        <w:t xml:space="preserve">Minkä verran </w:t>
      </w:r>
      <w:r w:rsidR="0004222D" w:rsidRPr="00D70CC1">
        <w:t xml:space="preserve">osaamisen </w:t>
      </w:r>
      <w:r w:rsidR="00B34383" w:rsidRPr="00D70CC1">
        <w:t>arvioinnin toteuttamissuunnitelma</w:t>
      </w:r>
      <w:r w:rsidR="00B34383" w:rsidRPr="006857A4">
        <w:rPr>
          <w:color w:val="FF0000"/>
        </w:rPr>
        <w:t xml:space="preserve"> </w:t>
      </w:r>
      <w:r w:rsidR="00B34383" w:rsidRPr="006C7BB8">
        <w:t xml:space="preserve">ohjaa </w:t>
      </w:r>
      <w:r w:rsidR="006C7BB8" w:rsidRPr="006C7BB8">
        <w:t>aiemmin hankitun osaamisen tunnistamista ja tunnustamista</w:t>
      </w:r>
      <w:r w:rsidR="00112568">
        <w:t xml:space="preserve"> arvioinnin kohteena olevassa tutkinnossa</w:t>
      </w:r>
      <w:r w:rsidR="006C7BB8" w:rsidRPr="006C7BB8">
        <w:t>?</w:t>
      </w:r>
    </w:p>
    <w:p w14:paraId="67D09987" w14:textId="5CB4217F" w:rsidR="00B34383" w:rsidRDefault="00B34383" w:rsidP="00B34383">
      <w:r>
        <w:lastRenderedPageBreak/>
        <w:t>1 = ei lainkaan</w:t>
      </w:r>
      <w:r w:rsidR="007F4B9C">
        <w:br/>
      </w:r>
      <w:r>
        <w:t>2 = vähän</w:t>
      </w:r>
      <w:r w:rsidR="007F4B9C">
        <w:br/>
      </w:r>
      <w:r>
        <w:t>3 = jonkin verran</w:t>
      </w:r>
      <w:r w:rsidR="007F4B9C">
        <w:br/>
      </w:r>
      <w:r>
        <w:t>4 = paljon</w:t>
      </w:r>
      <w:r w:rsidR="007F4B9C">
        <w:br/>
      </w:r>
      <w:r>
        <w:t>5= erittäin paljon</w:t>
      </w:r>
    </w:p>
    <w:p w14:paraId="35186BA1" w14:textId="77777777" w:rsidR="007F4B9C" w:rsidRDefault="00171DA1" w:rsidP="00DC10D3">
      <w:pPr>
        <w:rPr>
          <w:b/>
          <w:bCs/>
        </w:rPr>
      </w:pPr>
      <w:r>
        <w:t>k</w:t>
      </w:r>
      <w:r w:rsidR="004923DD" w:rsidRPr="007F351B">
        <w:t xml:space="preserve">) </w:t>
      </w:r>
      <w:r w:rsidR="00F06183" w:rsidRPr="007F351B">
        <w:t>Tarkentakaa halutessanne vastauksianne</w:t>
      </w:r>
      <w:r w:rsidR="00F06183" w:rsidRPr="00F06183">
        <w:rPr>
          <w:b/>
          <w:bCs/>
        </w:rPr>
        <w:t>.</w:t>
      </w:r>
    </w:p>
    <w:p w14:paraId="04E5BEE2" w14:textId="77777777" w:rsidR="007F4B9C" w:rsidRPr="004E0AF1" w:rsidRDefault="007F4B9C" w:rsidP="007F4B9C">
      <w:r>
        <w:t>_______________________________________________________________________________________</w:t>
      </w:r>
    </w:p>
    <w:p w14:paraId="6FB3B458" w14:textId="77777777" w:rsidR="00A211D7" w:rsidRDefault="00A211D7" w:rsidP="009330AB">
      <w:pPr>
        <w:rPr>
          <w:b/>
          <w:bCs/>
        </w:rPr>
      </w:pPr>
    </w:p>
    <w:p w14:paraId="3F17B377" w14:textId="47DBCE90" w:rsidR="00A211D7" w:rsidRPr="00210BAF" w:rsidRDefault="00A211D7" w:rsidP="00210BAF">
      <w:pPr>
        <w:pStyle w:val="Kommentinteksti"/>
        <w:rPr>
          <w:b/>
          <w:bCs/>
          <w:sz w:val="32"/>
          <w:szCs w:val="32"/>
        </w:rPr>
      </w:pPr>
      <w:r>
        <w:rPr>
          <w:b/>
          <w:bCs/>
          <w:sz w:val="32"/>
          <w:szCs w:val="32"/>
        </w:rPr>
        <w:t xml:space="preserve">II </w:t>
      </w:r>
      <w:r w:rsidRPr="004504BE">
        <w:rPr>
          <w:b/>
          <w:bCs/>
          <w:sz w:val="32"/>
          <w:szCs w:val="32"/>
        </w:rPr>
        <w:t>OPETUS- JA OHJAUSHENKILÖSTÖN SEKÄ TYÖPAIKKAOHJAAJIEN OSAAMISEN KEHITTÄMINEN</w:t>
      </w:r>
    </w:p>
    <w:p w14:paraId="5AB9D88C" w14:textId="77777777" w:rsidR="00210BAF" w:rsidRPr="00210BAF" w:rsidRDefault="00F06183" w:rsidP="00210BAF">
      <w:pPr>
        <w:pStyle w:val="Luettelokappale"/>
        <w:numPr>
          <w:ilvl w:val="0"/>
          <w:numId w:val="32"/>
        </w:numPr>
      </w:pPr>
      <w:r w:rsidRPr="00210BAF">
        <w:rPr>
          <w:b/>
          <w:bCs/>
        </w:rPr>
        <w:t>Opetus- ja ohjaushenkilöstön sekä työpaikkaohjaajien osaamisen kehittäminen</w:t>
      </w:r>
    </w:p>
    <w:p w14:paraId="5D6A1ECF" w14:textId="26B55B63" w:rsidR="009330AB" w:rsidRDefault="0090321F" w:rsidP="00210BAF">
      <w:r w:rsidRPr="00FF41F4">
        <w:t xml:space="preserve">Arvioikaa, </w:t>
      </w:r>
      <w:r w:rsidR="00204D29">
        <w:t>miten</w:t>
      </w:r>
      <w:r w:rsidRPr="00FF41F4">
        <w:t xml:space="preserve"> seuraavat asiat toteutuvat</w:t>
      </w:r>
      <w:r>
        <w:t xml:space="preserve"> </w:t>
      </w:r>
      <w:r w:rsidR="00112568">
        <w:t xml:space="preserve">keskimäärin </w:t>
      </w:r>
      <w:r w:rsidR="00C436E6" w:rsidRPr="00FF41F4">
        <w:t>arvioitava</w:t>
      </w:r>
      <w:r w:rsidR="00C436E6">
        <w:t xml:space="preserve">ssa </w:t>
      </w:r>
      <w:r w:rsidR="00C436E6" w:rsidRPr="00FF41F4">
        <w:t>tutkinnossa.</w:t>
      </w:r>
    </w:p>
    <w:p w14:paraId="12F454E6" w14:textId="78B2CBEE" w:rsidR="00D618B9" w:rsidRPr="006C596C" w:rsidRDefault="00D618B9" w:rsidP="00D618B9">
      <w:r w:rsidRPr="006C596C">
        <w:t>Opetus- ja ohjaushenkilöstön pedagogiseen osaamiseen sisältyvät mm. ohjaus- ja arviointiosaaminen, opiskelijoiden yksilöllisten tarpeiden ja monimuotoisuuden huomioiminen, tutkinnon perusteiden tuntemus ja HOKS-osaaminen.</w:t>
      </w:r>
    </w:p>
    <w:p w14:paraId="47C3439A" w14:textId="743F9FA1" w:rsidR="00D618B9" w:rsidRPr="006C596C" w:rsidRDefault="00D618B9" w:rsidP="00D618B9">
      <w:r w:rsidRPr="00210BAF">
        <w:t>Opetus- ja ohjaushenkilöstön työelämäosaamisella tarkoitetaan tässä ajankohtaista tietoa ja ymmärrystä työelämästä ja siellä tarvittavasta osaamisesta</w:t>
      </w:r>
      <w:r w:rsidR="008A5988" w:rsidRPr="00210BAF">
        <w:t xml:space="preserve"> mukaan lukien elinikäisen oppimisen avaintaidot</w:t>
      </w:r>
      <w:r w:rsidRPr="00210BAF">
        <w:t>.</w:t>
      </w:r>
    </w:p>
    <w:p w14:paraId="1A087FD3" w14:textId="3FD9095A" w:rsidR="00EA5630" w:rsidRPr="00EA5630" w:rsidRDefault="00EA5630" w:rsidP="009330AB">
      <w:pPr>
        <w:rPr>
          <w:sz w:val="16"/>
          <w:szCs w:val="16"/>
        </w:rPr>
      </w:pPr>
    </w:p>
    <w:tbl>
      <w:tblPr>
        <w:tblStyle w:val="TaulukkoRuudukko"/>
        <w:tblW w:w="0" w:type="auto"/>
        <w:tblLook w:val="04A0" w:firstRow="1" w:lastRow="0" w:firstColumn="1" w:lastColumn="0" w:noHBand="0" w:noVBand="1"/>
      </w:tblPr>
      <w:tblGrid>
        <w:gridCol w:w="4212"/>
        <w:gridCol w:w="1025"/>
        <w:gridCol w:w="1010"/>
        <w:gridCol w:w="1339"/>
        <w:gridCol w:w="1032"/>
        <w:gridCol w:w="1010"/>
      </w:tblGrid>
      <w:tr w:rsidR="008F74A9" w14:paraId="7150343F" w14:textId="7AFD606B" w:rsidTr="00057FF0">
        <w:tc>
          <w:tcPr>
            <w:tcW w:w="4822" w:type="dxa"/>
          </w:tcPr>
          <w:p w14:paraId="00ECF44E" w14:textId="77777777" w:rsidR="008F74A9" w:rsidRDefault="008F74A9" w:rsidP="008F74A9">
            <w:pPr>
              <w:rPr>
                <w:bCs/>
              </w:rPr>
            </w:pPr>
            <w:bookmarkStart w:id="1" w:name="_Hlk24369505"/>
          </w:p>
        </w:tc>
        <w:tc>
          <w:tcPr>
            <w:tcW w:w="1029" w:type="dxa"/>
            <w:shd w:val="clear" w:color="auto" w:fill="auto"/>
          </w:tcPr>
          <w:p w14:paraId="1D64F408" w14:textId="379E30D4" w:rsidR="008F74A9" w:rsidRPr="00057FF0" w:rsidRDefault="008F74A9" w:rsidP="008F74A9">
            <w:pPr>
              <w:jc w:val="center"/>
              <w:rPr>
                <w:bCs/>
              </w:rPr>
            </w:pPr>
            <w:r w:rsidRPr="00057FF0">
              <w:t>toteutuu erittäin huonosti</w:t>
            </w:r>
          </w:p>
        </w:tc>
        <w:tc>
          <w:tcPr>
            <w:tcW w:w="835" w:type="dxa"/>
            <w:shd w:val="clear" w:color="auto" w:fill="auto"/>
          </w:tcPr>
          <w:p w14:paraId="44F2AA61" w14:textId="4AC3F60E" w:rsidR="008F74A9" w:rsidRPr="00057FF0" w:rsidRDefault="008F74A9" w:rsidP="008F74A9">
            <w:pPr>
              <w:jc w:val="center"/>
              <w:rPr>
                <w:bCs/>
              </w:rPr>
            </w:pPr>
            <w:r w:rsidRPr="00057FF0">
              <w:t>toteutuu huonosti</w:t>
            </w:r>
          </w:p>
        </w:tc>
        <w:tc>
          <w:tcPr>
            <w:tcW w:w="1058" w:type="dxa"/>
            <w:shd w:val="clear" w:color="auto" w:fill="auto"/>
          </w:tcPr>
          <w:p w14:paraId="2C7F178E" w14:textId="5AC34409" w:rsidR="008F74A9" w:rsidRPr="00057FF0" w:rsidRDefault="008F74A9" w:rsidP="008F74A9">
            <w:pPr>
              <w:jc w:val="center"/>
              <w:rPr>
                <w:bCs/>
              </w:rPr>
            </w:pPr>
            <w:r w:rsidRPr="00057FF0">
              <w:t>toteutuu kohtalaisesti</w:t>
            </w:r>
          </w:p>
        </w:tc>
        <w:tc>
          <w:tcPr>
            <w:tcW w:w="1038" w:type="dxa"/>
            <w:shd w:val="clear" w:color="auto" w:fill="auto"/>
          </w:tcPr>
          <w:p w14:paraId="22B76952" w14:textId="1015FC04" w:rsidR="008F74A9" w:rsidRPr="00057FF0" w:rsidRDefault="008F74A9" w:rsidP="008F74A9">
            <w:pPr>
              <w:jc w:val="center"/>
              <w:rPr>
                <w:bCs/>
              </w:rPr>
            </w:pPr>
            <w:r w:rsidRPr="00057FF0">
              <w:t>toteutuu hyvin</w:t>
            </w:r>
          </w:p>
        </w:tc>
        <w:tc>
          <w:tcPr>
            <w:tcW w:w="846" w:type="dxa"/>
            <w:shd w:val="clear" w:color="auto" w:fill="auto"/>
          </w:tcPr>
          <w:p w14:paraId="6568EC12" w14:textId="3671EAC3" w:rsidR="008F74A9" w:rsidRPr="00057FF0" w:rsidRDefault="008F74A9" w:rsidP="008F74A9">
            <w:pPr>
              <w:jc w:val="center"/>
            </w:pPr>
            <w:r w:rsidRPr="00057FF0">
              <w:t>toteutuu erittäin hyvin</w:t>
            </w:r>
          </w:p>
        </w:tc>
      </w:tr>
      <w:tr w:rsidR="008F74A9" w14:paraId="468774B2" w14:textId="05354A7B" w:rsidTr="008F74A9">
        <w:tc>
          <w:tcPr>
            <w:tcW w:w="4822" w:type="dxa"/>
          </w:tcPr>
          <w:p w14:paraId="2CF13D57" w14:textId="31D435DE" w:rsidR="008F74A9" w:rsidRPr="00B655D2" w:rsidRDefault="008F74A9" w:rsidP="008F74A9">
            <w:r>
              <w:t>a) Opetus- ja ohjaushenkilöstön</w:t>
            </w:r>
            <w:r w:rsidR="002250CA">
              <w:t xml:space="preserve"> pedagogisen osaamisen ylläpitäminen ja kehittäminen</w:t>
            </w:r>
            <w:r>
              <w:t xml:space="preserve"> </w:t>
            </w:r>
          </w:p>
        </w:tc>
        <w:tc>
          <w:tcPr>
            <w:tcW w:w="1029" w:type="dxa"/>
          </w:tcPr>
          <w:p w14:paraId="3DCAEE2D" w14:textId="77777777" w:rsidR="008F74A9" w:rsidRDefault="008F74A9" w:rsidP="008F74A9">
            <w:pPr>
              <w:rPr>
                <w:bCs/>
              </w:rPr>
            </w:pPr>
          </w:p>
        </w:tc>
        <w:tc>
          <w:tcPr>
            <w:tcW w:w="835" w:type="dxa"/>
          </w:tcPr>
          <w:p w14:paraId="2D1FF756" w14:textId="77777777" w:rsidR="008F74A9" w:rsidRDefault="008F74A9" w:rsidP="008F74A9">
            <w:pPr>
              <w:rPr>
                <w:bCs/>
              </w:rPr>
            </w:pPr>
          </w:p>
        </w:tc>
        <w:tc>
          <w:tcPr>
            <w:tcW w:w="1058" w:type="dxa"/>
          </w:tcPr>
          <w:p w14:paraId="3E60608E" w14:textId="77777777" w:rsidR="008F74A9" w:rsidRDefault="008F74A9" w:rsidP="008F74A9">
            <w:pPr>
              <w:rPr>
                <w:bCs/>
              </w:rPr>
            </w:pPr>
          </w:p>
        </w:tc>
        <w:tc>
          <w:tcPr>
            <w:tcW w:w="1038" w:type="dxa"/>
          </w:tcPr>
          <w:p w14:paraId="1264F7EA" w14:textId="77777777" w:rsidR="008F74A9" w:rsidRDefault="008F74A9" w:rsidP="008F74A9">
            <w:pPr>
              <w:rPr>
                <w:bCs/>
              </w:rPr>
            </w:pPr>
          </w:p>
        </w:tc>
        <w:tc>
          <w:tcPr>
            <w:tcW w:w="846" w:type="dxa"/>
          </w:tcPr>
          <w:p w14:paraId="6876FF49" w14:textId="77777777" w:rsidR="008F74A9" w:rsidRDefault="008F74A9" w:rsidP="008F74A9">
            <w:pPr>
              <w:rPr>
                <w:bCs/>
              </w:rPr>
            </w:pPr>
          </w:p>
        </w:tc>
      </w:tr>
      <w:tr w:rsidR="008F74A9" w14:paraId="7663251C" w14:textId="382C92F9" w:rsidTr="008F74A9">
        <w:tc>
          <w:tcPr>
            <w:tcW w:w="4822" w:type="dxa"/>
          </w:tcPr>
          <w:p w14:paraId="55949C57" w14:textId="290EA4C7" w:rsidR="008F74A9" w:rsidRPr="00B655D2" w:rsidRDefault="008F74A9" w:rsidP="008F74A9">
            <w:r>
              <w:t xml:space="preserve">b) Opetus- ja ohjaushenkilöstön työelämäosaamisen </w:t>
            </w:r>
            <w:r w:rsidR="00F632FE">
              <w:t>ylläpitäminen ja kehittäminen</w:t>
            </w:r>
          </w:p>
        </w:tc>
        <w:tc>
          <w:tcPr>
            <w:tcW w:w="1029" w:type="dxa"/>
          </w:tcPr>
          <w:p w14:paraId="413EA0FA" w14:textId="77777777" w:rsidR="008F74A9" w:rsidRDefault="008F74A9" w:rsidP="008F74A9">
            <w:pPr>
              <w:rPr>
                <w:bCs/>
              </w:rPr>
            </w:pPr>
          </w:p>
        </w:tc>
        <w:tc>
          <w:tcPr>
            <w:tcW w:w="835" w:type="dxa"/>
          </w:tcPr>
          <w:p w14:paraId="1AB27BD4" w14:textId="77777777" w:rsidR="008F74A9" w:rsidRDefault="008F74A9" w:rsidP="008F74A9">
            <w:pPr>
              <w:rPr>
                <w:bCs/>
              </w:rPr>
            </w:pPr>
          </w:p>
        </w:tc>
        <w:tc>
          <w:tcPr>
            <w:tcW w:w="1058" w:type="dxa"/>
          </w:tcPr>
          <w:p w14:paraId="4C4521CC" w14:textId="77777777" w:rsidR="008F74A9" w:rsidRDefault="008F74A9" w:rsidP="008F74A9">
            <w:pPr>
              <w:rPr>
                <w:bCs/>
              </w:rPr>
            </w:pPr>
          </w:p>
        </w:tc>
        <w:tc>
          <w:tcPr>
            <w:tcW w:w="1038" w:type="dxa"/>
          </w:tcPr>
          <w:p w14:paraId="132E6847" w14:textId="77777777" w:rsidR="008F74A9" w:rsidRDefault="008F74A9" w:rsidP="008F74A9">
            <w:pPr>
              <w:rPr>
                <w:bCs/>
              </w:rPr>
            </w:pPr>
          </w:p>
        </w:tc>
        <w:tc>
          <w:tcPr>
            <w:tcW w:w="846" w:type="dxa"/>
          </w:tcPr>
          <w:p w14:paraId="210F332D" w14:textId="77777777" w:rsidR="008F74A9" w:rsidRDefault="008F74A9" w:rsidP="008F74A9">
            <w:pPr>
              <w:rPr>
                <w:bCs/>
              </w:rPr>
            </w:pPr>
          </w:p>
        </w:tc>
      </w:tr>
      <w:bookmarkEnd w:id="1"/>
    </w:tbl>
    <w:p w14:paraId="58567E4C" w14:textId="77777777" w:rsidR="00D618B9" w:rsidRDefault="00D618B9" w:rsidP="00171DA1">
      <w:pPr>
        <w:pStyle w:val="Kommentinteksti"/>
        <w:rPr>
          <w:sz w:val="22"/>
          <w:szCs w:val="22"/>
        </w:rPr>
      </w:pPr>
    </w:p>
    <w:p w14:paraId="0C8E4893" w14:textId="60347B6C" w:rsidR="00E51CD0" w:rsidRDefault="004923DD" w:rsidP="00171DA1">
      <w:pPr>
        <w:pStyle w:val="Kommentinteksti"/>
        <w:rPr>
          <w:sz w:val="22"/>
          <w:szCs w:val="22"/>
        </w:rPr>
      </w:pPr>
      <w:r w:rsidRPr="00171DA1">
        <w:rPr>
          <w:sz w:val="22"/>
          <w:szCs w:val="22"/>
        </w:rPr>
        <w:t xml:space="preserve">c) </w:t>
      </w:r>
      <w:r w:rsidR="00230EC5" w:rsidRPr="00171DA1">
        <w:rPr>
          <w:sz w:val="22"/>
          <w:szCs w:val="22"/>
        </w:rPr>
        <w:t xml:space="preserve">Mitkä ovat keskeiset </w:t>
      </w:r>
      <w:r w:rsidR="00FA14F0" w:rsidRPr="00171DA1">
        <w:rPr>
          <w:sz w:val="22"/>
          <w:szCs w:val="22"/>
        </w:rPr>
        <w:t>opetus- ja ohjaushenkilöstön</w:t>
      </w:r>
      <w:r w:rsidR="00230EC5" w:rsidRPr="00171DA1">
        <w:rPr>
          <w:sz w:val="22"/>
          <w:szCs w:val="22"/>
        </w:rPr>
        <w:t xml:space="preserve"> osaamisen kehittämistarpeet</w:t>
      </w:r>
      <w:r w:rsidR="00112568" w:rsidRPr="00171DA1">
        <w:rPr>
          <w:sz w:val="22"/>
          <w:szCs w:val="22"/>
        </w:rPr>
        <w:t xml:space="preserve"> arvioitavassa tutkinnossa?</w:t>
      </w:r>
    </w:p>
    <w:p w14:paraId="0DB2F01A" w14:textId="291E50C7" w:rsidR="00210BAF" w:rsidRPr="00171DA1" w:rsidRDefault="00210BAF" w:rsidP="00171DA1">
      <w:pPr>
        <w:pStyle w:val="Kommentinteksti"/>
        <w:rPr>
          <w:sz w:val="22"/>
          <w:szCs w:val="22"/>
        </w:rPr>
      </w:pPr>
      <w:r>
        <w:rPr>
          <w:sz w:val="22"/>
          <w:szCs w:val="22"/>
        </w:rPr>
        <w:t>_______________________________________________________________________________________</w:t>
      </w:r>
    </w:p>
    <w:p w14:paraId="6586A6FC" w14:textId="278FE631" w:rsidR="00FA14F0" w:rsidRDefault="00177A0B" w:rsidP="00FA14F0">
      <w:r>
        <w:t xml:space="preserve">d) </w:t>
      </w:r>
      <w:r w:rsidR="00FA14F0">
        <w:t>Mitä hyviksi havaitsemianne toimintatapoja olette käyttäneet opetus- ja ohjaushenkilöstön</w:t>
      </w:r>
      <w:r w:rsidR="00FA14F0" w:rsidRPr="00E51CD0">
        <w:t xml:space="preserve"> osaamisen kehittämisessä? </w:t>
      </w:r>
    </w:p>
    <w:p w14:paraId="567EA93C" w14:textId="5394A69E" w:rsidR="00210BAF" w:rsidRDefault="00210BAF" w:rsidP="00FA14F0">
      <w:r>
        <w:t>_______________________________________________________________________________________</w:t>
      </w:r>
    </w:p>
    <w:p w14:paraId="1239D802" w14:textId="192A247B" w:rsidR="00EA5630" w:rsidRPr="00171DA1" w:rsidRDefault="003D4894" w:rsidP="00230EC5">
      <w:pPr>
        <w:rPr>
          <w:bCs/>
          <w:sz w:val="20"/>
          <w:szCs w:val="20"/>
        </w:rPr>
      </w:pPr>
      <w:r w:rsidRPr="00FF41F4">
        <w:t xml:space="preserve">Arvioikaa, </w:t>
      </w:r>
      <w:r w:rsidR="00204D29">
        <w:t>miten</w:t>
      </w:r>
      <w:r w:rsidRPr="00FF41F4">
        <w:t xml:space="preserve"> seuraavat asiat toteutuvat</w:t>
      </w:r>
      <w:r>
        <w:t xml:space="preserve"> </w:t>
      </w:r>
      <w:r w:rsidR="00112568">
        <w:t xml:space="preserve">keskimäärin </w:t>
      </w:r>
      <w:r w:rsidRPr="00FF41F4">
        <w:t>arvioitava</w:t>
      </w:r>
      <w:r w:rsidR="006C2F67">
        <w:t xml:space="preserve">ssa </w:t>
      </w:r>
      <w:r w:rsidRPr="00FF41F4">
        <w:t>tutkinnossa.</w:t>
      </w:r>
      <w:r w:rsidRPr="000900DB">
        <w:rPr>
          <w:bCs/>
          <w:sz w:val="20"/>
          <w:szCs w:val="20"/>
        </w:rPr>
        <w:t xml:space="preserve"> </w:t>
      </w:r>
    </w:p>
    <w:tbl>
      <w:tblPr>
        <w:tblStyle w:val="TaulukkoRuudukko"/>
        <w:tblW w:w="0" w:type="auto"/>
        <w:tblLook w:val="04A0" w:firstRow="1" w:lastRow="0" w:firstColumn="1" w:lastColumn="0" w:noHBand="0" w:noVBand="1"/>
      </w:tblPr>
      <w:tblGrid>
        <w:gridCol w:w="4212"/>
        <w:gridCol w:w="1025"/>
        <w:gridCol w:w="1010"/>
        <w:gridCol w:w="1339"/>
        <w:gridCol w:w="1032"/>
        <w:gridCol w:w="1010"/>
      </w:tblGrid>
      <w:tr w:rsidR="00E125D0" w14:paraId="7C6C05AE" w14:textId="3209AFFD" w:rsidTr="00E125D0">
        <w:tc>
          <w:tcPr>
            <w:tcW w:w="4815" w:type="dxa"/>
          </w:tcPr>
          <w:p w14:paraId="6A879C7A" w14:textId="77777777" w:rsidR="00E125D0" w:rsidRDefault="00E125D0" w:rsidP="00E125D0">
            <w:pPr>
              <w:rPr>
                <w:bCs/>
              </w:rPr>
            </w:pPr>
            <w:bookmarkStart w:id="2" w:name="_Hlk116554106"/>
            <w:bookmarkStart w:id="3" w:name="_Hlk24369535"/>
          </w:p>
        </w:tc>
        <w:tc>
          <w:tcPr>
            <w:tcW w:w="1029" w:type="dxa"/>
          </w:tcPr>
          <w:p w14:paraId="6F8ADAAB" w14:textId="1361DE04" w:rsidR="00E125D0" w:rsidRPr="00057FF0" w:rsidRDefault="00E125D0" w:rsidP="00E125D0">
            <w:pPr>
              <w:jc w:val="center"/>
              <w:rPr>
                <w:bCs/>
              </w:rPr>
            </w:pPr>
            <w:r w:rsidRPr="00057FF0">
              <w:t>toteutuu erittäin huonosti</w:t>
            </w:r>
          </w:p>
        </w:tc>
        <w:tc>
          <w:tcPr>
            <w:tcW w:w="835" w:type="dxa"/>
          </w:tcPr>
          <w:p w14:paraId="3CF3D6F8" w14:textId="053DCCCA" w:rsidR="00E125D0" w:rsidRPr="00057FF0" w:rsidRDefault="00E125D0" w:rsidP="00E125D0">
            <w:pPr>
              <w:jc w:val="center"/>
              <w:rPr>
                <w:bCs/>
              </w:rPr>
            </w:pPr>
            <w:r w:rsidRPr="00057FF0">
              <w:t>toteutuu huonosti</w:t>
            </w:r>
          </w:p>
        </w:tc>
        <w:tc>
          <w:tcPr>
            <w:tcW w:w="1058" w:type="dxa"/>
          </w:tcPr>
          <w:p w14:paraId="718AC3E1" w14:textId="4B5951FE" w:rsidR="00E125D0" w:rsidRPr="00057FF0" w:rsidRDefault="00E125D0" w:rsidP="00E125D0">
            <w:pPr>
              <w:jc w:val="center"/>
              <w:rPr>
                <w:bCs/>
              </w:rPr>
            </w:pPr>
            <w:r w:rsidRPr="00057FF0">
              <w:t>toteutuu kohtalaisesti</w:t>
            </w:r>
          </w:p>
        </w:tc>
        <w:tc>
          <w:tcPr>
            <w:tcW w:w="1038" w:type="dxa"/>
          </w:tcPr>
          <w:p w14:paraId="73897C21" w14:textId="1228DD02" w:rsidR="00E125D0" w:rsidRPr="00057FF0" w:rsidRDefault="00E125D0" w:rsidP="00E125D0">
            <w:pPr>
              <w:jc w:val="center"/>
              <w:rPr>
                <w:bCs/>
              </w:rPr>
            </w:pPr>
            <w:r w:rsidRPr="00057FF0">
              <w:t>toteutuu hyvin</w:t>
            </w:r>
          </w:p>
        </w:tc>
        <w:tc>
          <w:tcPr>
            <w:tcW w:w="853" w:type="dxa"/>
          </w:tcPr>
          <w:p w14:paraId="38B142F8" w14:textId="44B33FC3" w:rsidR="00E125D0" w:rsidRPr="00057FF0" w:rsidRDefault="00E125D0" w:rsidP="00E125D0">
            <w:pPr>
              <w:jc w:val="center"/>
            </w:pPr>
            <w:r w:rsidRPr="00057FF0">
              <w:t>toteutuu erittäin hyvin</w:t>
            </w:r>
          </w:p>
        </w:tc>
      </w:tr>
      <w:bookmarkEnd w:id="2"/>
      <w:tr w:rsidR="00E125D0" w14:paraId="6C0AA888" w14:textId="0362F791" w:rsidTr="00E125D0">
        <w:tc>
          <w:tcPr>
            <w:tcW w:w="4815" w:type="dxa"/>
          </w:tcPr>
          <w:p w14:paraId="5722E29D" w14:textId="69576A67" w:rsidR="00E125D0" w:rsidRPr="00B655D2" w:rsidRDefault="00E125D0" w:rsidP="00E125D0">
            <w:r>
              <w:t xml:space="preserve">e) </w:t>
            </w:r>
            <w:r w:rsidRPr="00230EC5">
              <w:t>Työpaikkaohjaajien</w:t>
            </w:r>
            <w:r>
              <w:t xml:space="preserve"> riittävän</w:t>
            </w:r>
            <w:r w:rsidRPr="00230EC5">
              <w:t xml:space="preserve"> ohjaus- ja arviointiosaamisen</w:t>
            </w:r>
            <w:r>
              <w:t xml:space="preserve"> varmistaminen</w:t>
            </w:r>
          </w:p>
        </w:tc>
        <w:tc>
          <w:tcPr>
            <w:tcW w:w="1029" w:type="dxa"/>
          </w:tcPr>
          <w:p w14:paraId="705C8B5B" w14:textId="77777777" w:rsidR="00E125D0" w:rsidRDefault="00E125D0" w:rsidP="00E125D0">
            <w:pPr>
              <w:rPr>
                <w:bCs/>
              </w:rPr>
            </w:pPr>
          </w:p>
        </w:tc>
        <w:tc>
          <w:tcPr>
            <w:tcW w:w="835" w:type="dxa"/>
          </w:tcPr>
          <w:p w14:paraId="295B1899" w14:textId="77777777" w:rsidR="00E125D0" w:rsidRDefault="00E125D0" w:rsidP="00E125D0">
            <w:pPr>
              <w:rPr>
                <w:bCs/>
              </w:rPr>
            </w:pPr>
          </w:p>
        </w:tc>
        <w:tc>
          <w:tcPr>
            <w:tcW w:w="1058" w:type="dxa"/>
          </w:tcPr>
          <w:p w14:paraId="26CB66D9" w14:textId="77777777" w:rsidR="00E125D0" w:rsidRDefault="00E125D0" w:rsidP="00E125D0">
            <w:pPr>
              <w:rPr>
                <w:bCs/>
              </w:rPr>
            </w:pPr>
          </w:p>
        </w:tc>
        <w:tc>
          <w:tcPr>
            <w:tcW w:w="1038" w:type="dxa"/>
          </w:tcPr>
          <w:p w14:paraId="64354E53" w14:textId="77777777" w:rsidR="00E125D0" w:rsidRDefault="00E125D0" w:rsidP="00E125D0">
            <w:pPr>
              <w:rPr>
                <w:bCs/>
              </w:rPr>
            </w:pPr>
          </w:p>
        </w:tc>
        <w:tc>
          <w:tcPr>
            <w:tcW w:w="853" w:type="dxa"/>
          </w:tcPr>
          <w:p w14:paraId="06C0367E" w14:textId="77777777" w:rsidR="00E125D0" w:rsidRDefault="00E125D0" w:rsidP="00E125D0">
            <w:pPr>
              <w:rPr>
                <w:bCs/>
              </w:rPr>
            </w:pPr>
          </w:p>
        </w:tc>
      </w:tr>
      <w:tr w:rsidR="00E125D0" w14:paraId="08099F57" w14:textId="16F737D3" w:rsidTr="00E125D0">
        <w:tc>
          <w:tcPr>
            <w:tcW w:w="4815" w:type="dxa"/>
          </w:tcPr>
          <w:p w14:paraId="1FA7ACD9" w14:textId="7A613483" w:rsidR="00E125D0" w:rsidRPr="00230EC5" w:rsidRDefault="00E125D0" w:rsidP="00E125D0">
            <w:r>
              <w:lastRenderedPageBreak/>
              <w:t xml:space="preserve">f) </w:t>
            </w:r>
            <w:r w:rsidRPr="00230EC5">
              <w:t>Työpaikkaohjaajien ohjaus- ja arviointiosaamisen</w:t>
            </w:r>
            <w:r>
              <w:t xml:space="preserve"> ylläpitäminen ja kehittäminen </w:t>
            </w:r>
          </w:p>
        </w:tc>
        <w:tc>
          <w:tcPr>
            <w:tcW w:w="1029" w:type="dxa"/>
          </w:tcPr>
          <w:p w14:paraId="7E9ECEFB" w14:textId="77777777" w:rsidR="00E125D0" w:rsidRDefault="00E125D0" w:rsidP="00E125D0">
            <w:pPr>
              <w:rPr>
                <w:bCs/>
              </w:rPr>
            </w:pPr>
          </w:p>
        </w:tc>
        <w:tc>
          <w:tcPr>
            <w:tcW w:w="835" w:type="dxa"/>
          </w:tcPr>
          <w:p w14:paraId="2D775E55" w14:textId="77777777" w:rsidR="00E125D0" w:rsidRDefault="00E125D0" w:rsidP="00E125D0">
            <w:pPr>
              <w:rPr>
                <w:bCs/>
              </w:rPr>
            </w:pPr>
          </w:p>
        </w:tc>
        <w:tc>
          <w:tcPr>
            <w:tcW w:w="1058" w:type="dxa"/>
          </w:tcPr>
          <w:p w14:paraId="576AB320" w14:textId="77777777" w:rsidR="00E125D0" w:rsidRDefault="00E125D0" w:rsidP="00E125D0">
            <w:pPr>
              <w:rPr>
                <w:bCs/>
              </w:rPr>
            </w:pPr>
          </w:p>
        </w:tc>
        <w:tc>
          <w:tcPr>
            <w:tcW w:w="1038" w:type="dxa"/>
          </w:tcPr>
          <w:p w14:paraId="3366C112" w14:textId="77777777" w:rsidR="00E125D0" w:rsidRDefault="00E125D0" w:rsidP="00E125D0">
            <w:pPr>
              <w:rPr>
                <w:bCs/>
              </w:rPr>
            </w:pPr>
          </w:p>
        </w:tc>
        <w:tc>
          <w:tcPr>
            <w:tcW w:w="853" w:type="dxa"/>
          </w:tcPr>
          <w:p w14:paraId="25254809" w14:textId="77777777" w:rsidR="00E125D0" w:rsidRDefault="00E125D0" w:rsidP="00E125D0">
            <w:pPr>
              <w:rPr>
                <w:bCs/>
              </w:rPr>
            </w:pPr>
          </w:p>
        </w:tc>
      </w:tr>
    </w:tbl>
    <w:bookmarkEnd w:id="3"/>
    <w:p w14:paraId="7227D8D6" w14:textId="4A0B8AC6" w:rsidR="00230EC5" w:rsidRDefault="006C2F67" w:rsidP="00230EC5">
      <w:pPr>
        <w:rPr>
          <w:bCs/>
        </w:rPr>
      </w:pPr>
      <w:r>
        <w:rPr>
          <w:bCs/>
          <w:sz w:val="20"/>
          <w:szCs w:val="20"/>
        </w:rPr>
        <w:t xml:space="preserve"> </w:t>
      </w:r>
      <w:r w:rsidR="00B97BBE">
        <w:rPr>
          <w:bCs/>
          <w:sz w:val="20"/>
          <w:szCs w:val="20"/>
        </w:rPr>
        <w:br/>
      </w:r>
      <w:r w:rsidR="004923DD" w:rsidRPr="00E51CD0">
        <w:rPr>
          <w:bCs/>
        </w:rPr>
        <w:t xml:space="preserve">g) </w:t>
      </w:r>
      <w:r w:rsidR="00230EC5" w:rsidRPr="00E51CD0">
        <w:rPr>
          <w:bCs/>
        </w:rPr>
        <w:t>Mitkä ovat keskeiset työpaikkaohjaajien osaamisen kehittämistarpeet?</w:t>
      </w:r>
    </w:p>
    <w:p w14:paraId="37D7A60C" w14:textId="58BF9241" w:rsidR="00210BAF" w:rsidRPr="00E51CD0" w:rsidRDefault="00210BAF" w:rsidP="00230EC5">
      <w:pPr>
        <w:rPr>
          <w:bCs/>
        </w:rPr>
      </w:pPr>
      <w:r>
        <w:rPr>
          <w:bCs/>
        </w:rPr>
        <w:t>_______________________________________________________________________________________</w:t>
      </w:r>
    </w:p>
    <w:p w14:paraId="571556B3" w14:textId="4B17FD48" w:rsidR="00230EC5" w:rsidRDefault="00171DA1" w:rsidP="00230EC5">
      <w:r>
        <w:rPr>
          <w:bCs/>
        </w:rPr>
        <w:t>h</w:t>
      </w:r>
      <w:r w:rsidR="004923DD" w:rsidRPr="00E51CD0">
        <w:rPr>
          <w:bCs/>
        </w:rPr>
        <w:t xml:space="preserve">) </w:t>
      </w:r>
      <w:r w:rsidR="006C2F67">
        <w:t xml:space="preserve">Mitä hyviksi havaitsemianne toimintatapoja olette käyttäneet </w:t>
      </w:r>
      <w:r w:rsidR="00230EC5" w:rsidRPr="00E51CD0">
        <w:rPr>
          <w:bCs/>
        </w:rPr>
        <w:t xml:space="preserve">työpaikkaohjaajien osaamisen kehittämisessä? </w:t>
      </w:r>
    </w:p>
    <w:p w14:paraId="725C8AD2" w14:textId="23DE8556" w:rsidR="00210BAF" w:rsidRPr="00E51CD0" w:rsidRDefault="00210BAF" w:rsidP="00230EC5">
      <w:pPr>
        <w:rPr>
          <w:bCs/>
        </w:rPr>
      </w:pPr>
      <w:r>
        <w:rPr>
          <w:bCs/>
        </w:rPr>
        <w:t>_______________________________________________________________________________________</w:t>
      </w:r>
    </w:p>
    <w:p w14:paraId="33223ADB" w14:textId="132E1031" w:rsidR="00177A0B" w:rsidRDefault="00171DA1">
      <w:pPr>
        <w:rPr>
          <w:b/>
          <w:bCs/>
        </w:rPr>
      </w:pPr>
      <w:r>
        <w:t>i</w:t>
      </w:r>
      <w:r w:rsidR="006C2F67" w:rsidRPr="007F351B">
        <w:t>) Tarkentakaa halutessanne vastauksianne</w:t>
      </w:r>
      <w:r w:rsidR="006C2F67" w:rsidRPr="00F06183">
        <w:rPr>
          <w:b/>
          <w:bCs/>
        </w:rPr>
        <w:t>.</w:t>
      </w:r>
    </w:p>
    <w:p w14:paraId="43DDDC1A" w14:textId="77777777" w:rsidR="00210BAF" w:rsidRPr="00E51CD0" w:rsidRDefault="00210BAF" w:rsidP="00210BAF">
      <w:pPr>
        <w:rPr>
          <w:bCs/>
        </w:rPr>
      </w:pPr>
      <w:r>
        <w:rPr>
          <w:bCs/>
        </w:rPr>
        <w:t>_______________________________________________________________________________________</w:t>
      </w:r>
    </w:p>
    <w:p w14:paraId="692FDB33" w14:textId="77777777" w:rsidR="00210BAF" w:rsidRPr="00171DA1" w:rsidRDefault="00210BAF"/>
    <w:p w14:paraId="234FE0C2" w14:textId="390997DF" w:rsidR="00230EC5" w:rsidRPr="00230EC5" w:rsidRDefault="00230EC5" w:rsidP="00230EC5">
      <w:pPr>
        <w:rPr>
          <w:b/>
          <w:bCs/>
          <w:sz w:val="32"/>
          <w:szCs w:val="32"/>
        </w:rPr>
      </w:pPr>
      <w:r w:rsidRPr="00230EC5">
        <w:rPr>
          <w:b/>
          <w:bCs/>
          <w:sz w:val="32"/>
          <w:szCs w:val="32"/>
        </w:rPr>
        <w:t>II</w:t>
      </w:r>
      <w:r w:rsidR="00E81D47">
        <w:rPr>
          <w:b/>
          <w:bCs/>
          <w:sz w:val="32"/>
          <w:szCs w:val="32"/>
        </w:rPr>
        <w:t>I</w:t>
      </w:r>
      <w:r w:rsidRPr="00230EC5">
        <w:rPr>
          <w:b/>
          <w:bCs/>
          <w:sz w:val="32"/>
          <w:szCs w:val="32"/>
        </w:rPr>
        <w:t xml:space="preserve"> OSAAMISEN HANKKIMINEN, OSOITTAMINEN JA ARVIOINTI </w:t>
      </w:r>
    </w:p>
    <w:p w14:paraId="029B2650" w14:textId="3DA9EC51" w:rsidR="00230EC5" w:rsidRPr="00E749BA" w:rsidRDefault="00230EC5" w:rsidP="00210BAF">
      <w:pPr>
        <w:pStyle w:val="Luettelokappale"/>
        <w:numPr>
          <w:ilvl w:val="0"/>
          <w:numId w:val="32"/>
        </w:numPr>
        <w:rPr>
          <w:b/>
          <w:bCs/>
        </w:rPr>
      </w:pPr>
      <w:r w:rsidRPr="00E749BA">
        <w:rPr>
          <w:b/>
          <w:bCs/>
        </w:rPr>
        <w:t>Osaamisen hankkiminen</w:t>
      </w:r>
    </w:p>
    <w:p w14:paraId="24968646" w14:textId="61590ECD" w:rsidR="00E749BA" w:rsidRDefault="00E749BA" w:rsidP="00E749BA">
      <w:pPr>
        <w:pStyle w:val="Luettelokappale"/>
        <w:rPr>
          <w:b/>
          <w:bCs/>
        </w:rPr>
      </w:pPr>
    </w:p>
    <w:p w14:paraId="3099C22A" w14:textId="38FDF002" w:rsidR="00E93B3D" w:rsidRDefault="005E1C20" w:rsidP="00E93B3D">
      <w:r w:rsidRPr="005E1C20">
        <w:t xml:space="preserve">Opiskelija voi hankkia osaamista erilaisissa oppimisympäristöissä ja joustavasti niitä yhdistellen. Työpaikalla käytännön työtehtävien yhteydessä järjestettävää koulutusta kutsutaan työelämässä oppimiseksi. Se on aina tavoitteellista ja ohjattua, ja siihen voidaan yhdistää koulutusta esimerkiksi oppilaitoksen opetustiloissa, verkko-oppimisympäristöissä, virtuaalisissa oppimisympäristöissä sekä itsenäisesti opiskellen. Työelämässä oppimisesta sovitaan oppisopimuksella tai koulutussopimuksella. </w:t>
      </w:r>
      <w:r w:rsidR="00E93B3D">
        <w:t>Opiskelijalla on oikeus saada opetusta ja ohjausta kaikissa eri oppimisympäristöissä. </w:t>
      </w:r>
    </w:p>
    <w:p w14:paraId="00ED4D94" w14:textId="72B91ECB" w:rsidR="005E1C20" w:rsidRPr="00E93B3D" w:rsidRDefault="005E1C20" w:rsidP="00E93B3D">
      <w:pPr>
        <w:rPr>
          <w:b/>
          <w:bCs/>
        </w:rPr>
      </w:pPr>
      <w:bookmarkStart w:id="4" w:name="_Hlk152845897"/>
      <w:r>
        <w:t xml:space="preserve">Lähde: </w:t>
      </w:r>
      <w:hyperlink r:id="rId10" w:history="1">
        <w:r w:rsidRPr="00377796">
          <w:rPr>
            <w:rStyle w:val="Hyperlinkki"/>
          </w:rPr>
          <w:t>https://www.oph.fi/fi/koulutus-ja-tutkinnot/tyoelamassa-oppiminen</w:t>
        </w:r>
      </w:hyperlink>
      <w:r>
        <w:t xml:space="preserve"> </w:t>
      </w:r>
    </w:p>
    <w:bookmarkEnd w:id="4"/>
    <w:p w14:paraId="03C7A824" w14:textId="7DC8A026" w:rsidR="00E55A62" w:rsidRPr="00210BAF" w:rsidRDefault="003D4894" w:rsidP="00E55A62">
      <w:r w:rsidRPr="00FF41F4">
        <w:t xml:space="preserve">Arvioikaa, </w:t>
      </w:r>
      <w:r w:rsidR="00204D29">
        <w:t>miten</w:t>
      </w:r>
      <w:r w:rsidRPr="00FF41F4">
        <w:t xml:space="preserve"> seuraavat asiat toteutuvat</w:t>
      </w:r>
      <w:r>
        <w:t xml:space="preserve"> </w:t>
      </w:r>
      <w:r w:rsidR="00112568">
        <w:t xml:space="preserve">keskimäärin </w:t>
      </w:r>
      <w:r w:rsidRPr="00FF41F4">
        <w:t>arvioitavana olevassa tutkinnossa.</w:t>
      </w:r>
    </w:p>
    <w:tbl>
      <w:tblPr>
        <w:tblStyle w:val="TaulukkoRuudukko"/>
        <w:tblW w:w="0" w:type="auto"/>
        <w:tblLook w:val="04A0" w:firstRow="1" w:lastRow="0" w:firstColumn="1" w:lastColumn="0" w:noHBand="0" w:noVBand="1"/>
      </w:tblPr>
      <w:tblGrid>
        <w:gridCol w:w="4249"/>
        <w:gridCol w:w="1010"/>
        <w:gridCol w:w="1010"/>
        <w:gridCol w:w="1339"/>
        <w:gridCol w:w="1010"/>
        <w:gridCol w:w="1010"/>
      </w:tblGrid>
      <w:tr w:rsidR="00204D29" w14:paraId="6A57EEAF" w14:textId="6B10CDF3" w:rsidTr="00B327A2">
        <w:tc>
          <w:tcPr>
            <w:tcW w:w="4249" w:type="dxa"/>
          </w:tcPr>
          <w:p w14:paraId="50AB5250" w14:textId="77777777" w:rsidR="00204D29" w:rsidRDefault="00204D29" w:rsidP="00204D29">
            <w:pPr>
              <w:rPr>
                <w:bCs/>
              </w:rPr>
            </w:pPr>
            <w:bookmarkStart w:id="5" w:name="_Hlk24369568"/>
          </w:p>
        </w:tc>
        <w:tc>
          <w:tcPr>
            <w:tcW w:w="1010" w:type="dxa"/>
            <w:shd w:val="clear" w:color="auto" w:fill="auto"/>
          </w:tcPr>
          <w:p w14:paraId="5781B3A2" w14:textId="74919C57" w:rsidR="00204D29" w:rsidRPr="00B327A2" w:rsidRDefault="00204D29" w:rsidP="00204D29">
            <w:pPr>
              <w:jc w:val="center"/>
              <w:rPr>
                <w:bCs/>
              </w:rPr>
            </w:pPr>
            <w:r w:rsidRPr="00B327A2">
              <w:t>toteutuu erittäin huonosti</w:t>
            </w:r>
          </w:p>
        </w:tc>
        <w:tc>
          <w:tcPr>
            <w:tcW w:w="1010" w:type="dxa"/>
            <w:shd w:val="clear" w:color="auto" w:fill="auto"/>
          </w:tcPr>
          <w:p w14:paraId="25D52F43" w14:textId="1127AE8B" w:rsidR="00204D29" w:rsidRPr="00B327A2" w:rsidRDefault="00204D29" w:rsidP="00204D29">
            <w:pPr>
              <w:jc w:val="center"/>
              <w:rPr>
                <w:bCs/>
              </w:rPr>
            </w:pPr>
            <w:r w:rsidRPr="00B327A2">
              <w:t>toteutuu huonosti</w:t>
            </w:r>
          </w:p>
        </w:tc>
        <w:tc>
          <w:tcPr>
            <w:tcW w:w="1339" w:type="dxa"/>
            <w:shd w:val="clear" w:color="auto" w:fill="auto"/>
          </w:tcPr>
          <w:p w14:paraId="7E82D5E8" w14:textId="3A5FC491" w:rsidR="00204D29" w:rsidRPr="00B327A2" w:rsidRDefault="00204D29" w:rsidP="00204D29">
            <w:pPr>
              <w:jc w:val="center"/>
              <w:rPr>
                <w:bCs/>
              </w:rPr>
            </w:pPr>
            <w:r w:rsidRPr="00B327A2">
              <w:t>toteutuu kohtalaisesti</w:t>
            </w:r>
          </w:p>
        </w:tc>
        <w:tc>
          <w:tcPr>
            <w:tcW w:w="1010" w:type="dxa"/>
            <w:shd w:val="clear" w:color="auto" w:fill="auto"/>
          </w:tcPr>
          <w:p w14:paraId="7C552ACD" w14:textId="0704BFC1" w:rsidR="00204D29" w:rsidRPr="00B327A2" w:rsidRDefault="00204D29" w:rsidP="00204D29">
            <w:pPr>
              <w:jc w:val="center"/>
              <w:rPr>
                <w:bCs/>
              </w:rPr>
            </w:pPr>
            <w:r w:rsidRPr="00B327A2">
              <w:t>toteutuu hyvin</w:t>
            </w:r>
          </w:p>
        </w:tc>
        <w:tc>
          <w:tcPr>
            <w:tcW w:w="1010" w:type="dxa"/>
            <w:shd w:val="clear" w:color="auto" w:fill="auto"/>
          </w:tcPr>
          <w:p w14:paraId="7EB9DD7B" w14:textId="5C3CF0C1" w:rsidR="00204D29" w:rsidRPr="00B327A2" w:rsidRDefault="00204D29" w:rsidP="00204D29">
            <w:pPr>
              <w:jc w:val="center"/>
              <w:rPr>
                <w:bCs/>
              </w:rPr>
            </w:pPr>
            <w:r w:rsidRPr="00B327A2">
              <w:t>toteutuu erittäin hyvin</w:t>
            </w:r>
          </w:p>
        </w:tc>
      </w:tr>
      <w:tr w:rsidR="00204D29" w14:paraId="2947114A" w14:textId="3B72C1C7" w:rsidTr="00066ACC">
        <w:tc>
          <w:tcPr>
            <w:tcW w:w="4249" w:type="dxa"/>
            <w:shd w:val="clear" w:color="auto" w:fill="FFFFFF" w:themeFill="background1"/>
          </w:tcPr>
          <w:p w14:paraId="6CF1F74B" w14:textId="28490993" w:rsidR="00204D29" w:rsidRPr="00066ACC" w:rsidRDefault="00204D29" w:rsidP="00204D29">
            <w:pPr>
              <w:contextualSpacing/>
              <w:rPr>
                <w:rFonts w:ascii="Calibri" w:eastAsia="Calibri" w:hAnsi="Calibri" w:cs="Times New Roman"/>
              </w:rPr>
            </w:pPr>
            <w:r w:rsidRPr="00066ACC">
              <w:t xml:space="preserve">a) </w:t>
            </w:r>
            <w:r w:rsidR="00BE30CB">
              <w:t>Opiskelijan tarpeita vastaava opetus ja ohjaus ammatillisissa tutkinnon osissa</w:t>
            </w:r>
          </w:p>
        </w:tc>
        <w:tc>
          <w:tcPr>
            <w:tcW w:w="1010" w:type="dxa"/>
          </w:tcPr>
          <w:p w14:paraId="19A8DA1B" w14:textId="77777777" w:rsidR="00204D29" w:rsidRDefault="00204D29" w:rsidP="00204D29">
            <w:pPr>
              <w:rPr>
                <w:bCs/>
              </w:rPr>
            </w:pPr>
          </w:p>
        </w:tc>
        <w:tc>
          <w:tcPr>
            <w:tcW w:w="1010" w:type="dxa"/>
          </w:tcPr>
          <w:p w14:paraId="7DC3F9F9" w14:textId="77777777" w:rsidR="00204D29" w:rsidRDefault="00204D29" w:rsidP="00204D29">
            <w:pPr>
              <w:rPr>
                <w:bCs/>
              </w:rPr>
            </w:pPr>
          </w:p>
        </w:tc>
        <w:tc>
          <w:tcPr>
            <w:tcW w:w="1339" w:type="dxa"/>
          </w:tcPr>
          <w:p w14:paraId="6259C030" w14:textId="77777777" w:rsidR="00204D29" w:rsidRDefault="00204D29" w:rsidP="00204D29">
            <w:pPr>
              <w:rPr>
                <w:bCs/>
              </w:rPr>
            </w:pPr>
          </w:p>
        </w:tc>
        <w:tc>
          <w:tcPr>
            <w:tcW w:w="1010" w:type="dxa"/>
          </w:tcPr>
          <w:p w14:paraId="282EDFA9" w14:textId="77777777" w:rsidR="00204D29" w:rsidRDefault="00204D29" w:rsidP="00204D29">
            <w:pPr>
              <w:rPr>
                <w:bCs/>
              </w:rPr>
            </w:pPr>
          </w:p>
        </w:tc>
        <w:tc>
          <w:tcPr>
            <w:tcW w:w="1010" w:type="dxa"/>
          </w:tcPr>
          <w:p w14:paraId="3C80C024" w14:textId="77777777" w:rsidR="00204D29" w:rsidRDefault="00204D29" w:rsidP="00204D29">
            <w:pPr>
              <w:rPr>
                <w:bCs/>
              </w:rPr>
            </w:pPr>
          </w:p>
        </w:tc>
      </w:tr>
      <w:tr w:rsidR="00204D29" w14:paraId="2F7265CC" w14:textId="751420EE" w:rsidTr="00066ACC">
        <w:tc>
          <w:tcPr>
            <w:tcW w:w="4249" w:type="dxa"/>
          </w:tcPr>
          <w:p w14:paraId="7959AB7E" w14:textId="10BA784F" w:rsidR="00204D29" w:rsidRDefault="00AC6B17" w:rsidP="00204D29">
            <w:r>
              <w:t>b</w:t>
            </w:r>
            <w:r w:rsidR="00204D29">
              <w:t>) Työ</w:t>
            </w:r>
            <w:r w:rsidR="00F07705">
              <w:t xml:space="preserve">elämässä oppimisen </w:t>
            </w:r>
            <w:r w:rsidR="00204D29">
              <w:t>suunnittelu ja tavoitteista sopiminen yhdessä opiskelijan, opettajan ja työpaikkaohjaajan kanssa ennen työelämässä oppimisen aloittamista</w:t>
            </w:r>
          </w:p>
        </w:tc>
        <w:tc>
          <w:tcPr>
            <w:tcW w:w="1010" w:type="dxa"/>
          </w:tcPr>
          <w:p w14:paraId="00150819" w14:textId="77777777" w:rsidR="00204D29" w:rsidRDefault="00204D29" w:rsidP="00204D29">
            <w:pPr>
              <w:rPr>
                <w:bCs/>
              </w:rPr>
            </w:pPr>
          </w:p>
        </w:tc>
        <w:tc>
          <w:tcPr>
            <w:tcW w:w="1010" w:type="dxa"/>
          </w:tcPr>
          <w:p w14:paraId="41E45C5B" w14:textId="77777777" w:rsidR="00204D29" w:rsidRDefault="00204D29" w:rsidP="00204D29">
            <w:pPr>
              <w:rPr>
                <w:bCs/>
              </w:rPr>
            </w:pPr>
          </w:p>
        </w:tc>
        <w:tc>
          <w:tcPr>
            <w:tcW w:w="1339" w:type="dxa"/>
          </w:tcPr>
          <w:p w14:paraId="70B7EE84" w14:textId="77777777" w:rsidR="00204D29" w:rsidRDefault="00204D29" w:rsidP="00204D29">
            <w:pPr>
              <w:rPr>
                <w:bCs/>
              </w:rPr>
            </w:pPr>
          </w:p>
        </w:tc>
        <w:tc>
          <w:tcPr>
            <w:tcW w:w="1010" w:type="dxa"/>
          </w:tcPr>
          <w:p w14:paraId="5B46352A" w14:textId="77777777" w:rsidR="00204D29" w:rsidRDefault="00204D29" w:rsidP="00204D29">
            <w:pPr>
              <w:rPr>
                <w:bCs/>
              </w:rPr>
            </w:pPr>
          </w:p>
        </w:tc>
        <w:tc>
          <w:tcPr>
            <w:tcW w:w="1010" w:type="dxa"/>
          </w:tcPr>
          <w:p w14:paraId="20403D2E" w14:textId="77777777" w:rsidR="00204D29" w:rsidRDefault="00204D29" w:rsidP="00204D29">
            <w:pPr>
              <w:rPr>
                <w:bCs/>
              </w:rPr>
            </w:pPr>
          </w:p>
        </w:tc>
      </w:tr>
      <w:tr w:rsidR="00204D29" w14:paraId="23B0956D" w14:textId="5B77C4C8" w:rsidTr="00066ACC">
        <w:tc>
          <w:tcPr>
            <w:tcW w:w="4249" w:type="dxa"/>
          </w:tcPr>
          <w:p w14:paraId="093A7FB8" w14:textId="6E82329C" w:rsidR="00204D29" w:rsidRPr="0097207E" w:rsidRDefault="00AC6B17" w:rsidP="00204D29">
            <w:pPr>
              <w:rPr>
                <w:highlight w:val="red"/>
              </w:rPr>
            </w:pPr>
            <w:r>
              <w:t>c</w:t>
            </w:r>
            <w:r w:rsidR="00204D29" w:rsidRPr="00066ACC">
              <w:t xml:space="preserve">) </w:t>
            </w:r>
            <w:r w:rsidR="00713190">
              <w:t xml:space="preserve">Opiskelijan tarpeita vastaava ohjaus ja tuki </w:t>
            </w:r>
            <w:r w:rsidR="00112568">
              <w:t>työelämässä oppimisen aikana</w:t>
            </w:r>
          </w:p>
        </w:tc>
        <w:tc>
          <w:tcPr>
            <w:tcW w:w="1010" w:type="dxa"/>
          </w:tcPr>
          <w:p w14:paraId="24426128" w14:textId="77777777" w:rsidR="00204D29" w:rsidRDefault="00204D29" w:rsidP="00204D29">
            <w:pPr>
              <w:rPr>
                <w:bCs/>
              </w:rPr>
            </w:pPr>
          </w:p>
        </w:tc>
        <w:tc>
          <w:tcPr>
            <w:tcW w:w="1010" w:type="dxa"/>
          </w:tcPr>
          <w:p w14:paraId="2195EE8F" w14:textId="77777777" w:rsidR="00204D29" w:rsidRDefault="00204D29" w:rsidP="00204D29">
            <w:pPr>
              <w:rPr>
                <w:bCs/>
              </w:rPr>
            </w:pPr>
          </w:p>
        </w:tc>
        <w:tc>
          <w:tcPr>
            <w:tcW w:w="1339" w:type="dxa"/>
          </w:tcPr>
          <w:p w14:paraId="0FEDB22D" w14:textId="77777777" w:rsidR="00204D29" w:rsidRDefault="00204D29" w:rsidP="00204D29">
            <w:pPr>
              <w:rPr>
                <w:bCs/>
              </w:rPr>
            </w:pPr>
          </w:p>
        </w:tc>
        <w:tc>
          <w:tcPr>
            <w:tcW w:w="1010" w:type="dxa"/>
          </w:tcPr>
          <w:p w14:paraId="2CD9341A" w14:textId="77777777" w:rsidR="00204D29" w:rsidRDefault="00204D29" w:rsidP="00204D29">
            <w:pPr>
              <w:rPr>
                <w:bCs/>
              </w:rPr>
            </w:pPr>
          </w:p>
        </w:tc>
        <w:tc>
          <w:tcPr>
            <w:tcW w:w="1010" w:type="dxa"/>
          </w:tcPr>
          <w:p w14:paraId="1CC519E7" w14:textId="77777777" w:rsidR="00204D29" w:rsidRDefault="00204D29" w:rsidP="00204D29">
            <w:pPr>
              <w:rPr>
                <w:bCs/>
              </w:rPr>
            </w:pPr>
          </w:p>
        </w:tc>
      </w:tr>
      <w:tr w:rsidR="00204D29" w14:paraId="0705E59F" w14:textId="77FBB898" w:rsidTr="00066ACC">
        <w:tc>
          <w:tcPr>
            <w:tcW w:w="4249" w:type="dxa"/>
          </w:tcPr>
          <w:p w14:paraId="74352D26" w14:textId="0C2AC355" w:rsidR="00204D29" w:rsidRPr="00D70CC1" w:rsidRDefault="00AC6B17" w:rsidP="00204D29">
            <w:r>
              <w:t>d</w:t>
            </w:r>
            <w:r w:rsidR="00204D29" w:rsidRPr="00D70CC1">
              <w:t>) Opiskelijan osaamisen kehittymisen seuranta työ</w:t>
            </w:r>
            <w:r w:rsidR="00F07705" w:rsidRPr="00D70CC1">
              <w:t>elämässä oppimisessa</w:t>
            </w:r>
          </w:p>
        </w:tc>
        <w:tc>
          <w:tcPr>
            <w:tcW w:w="1010" w:type="dxa"/>
          </w:tcPr>
          <w:p w14:paraId="3711FB59" w14:textId="77777777" w:rsidR="00204D29" w:rsidRDefault="00204D29" w:rsidP="00204D29">
            <w:pPr>
              <w:rPr>
                <w:bCs/>
              </w:rPr>
            </w:pPr>
          </w:p>
        </w:tc>
        <w:tc>
          <w:tcPr>
            <w:tcW w:w="1010" w:type="dxa"/>
          </w:tcPr>
          <w:p w14:paraId="47E45894" w14:textId="77777777" w:rsidR="00204D29" w:rsidRDefault="00204D29" w:rsidP="00204D29">
            <w:pPr>
              <w:rPr>
                <w:bCs/>
              </w:rPr>
            </w:pPr>
          </w:p>
        </w:tc>
        <w:tc>
          <w:tcPr>
            <w:tcW w:w="1339" w:type="dxa"/>
          </w:tcPr>
          <w:p w14:paraId="1E26F80A" w14:textId="77777777" w:rsidR="00204D29" w:rsidRDefault="00204D29" w:rsidP="00204D29">
            <w:pPr>
              <w:rPr>
                <w:bCs/>
              </w:rPr>
            </w:pPr>
          </w:p>
        </w:tc>
        <w:tc>
          <w:tcPr>
            <w:tcW w:w="1010" w:type="dxa"/>
          </w:tcPr>
          <w:p w14:paraId="58065C0B" w14:textId="77777777" w:rsidR="00204D29" w:rsidRDefault="00204D29" w:rsidP="00204D29">
            <w:pPr>
              <w:rPr>
                <w:bCs/>
              </w:rPr>
            </w:pPr>
          </w:p>
        </w:tc>
        <w:tc>
          <w:tcPr>
            <w:tcW w:w="1010" w:type="dxa"/>
          </w:tcPr>
          <w:p w14:paraId="0EE599F4" w14:textId="77777777" w:rsidR="00204D29" w:rsidRDefault="00204D29" w:rsidP="00204D29">
            <w:pPr>
              <w:rPr>
                <w:bCs/>
              </w:rPr>
            </w:pPr>
          </w:p>
        </w:tc>
      </w:tr>
      <w:tr w:rsidR="00204D29" w14:paraId="5178A353" w14:textId="194FED80" w:rsidTr="00066ACC">
        <w:tc>
          <w:tcPr>
            <w:tcW w:w="4249" w:type="dxa"/>
          </w:tcPr>
          <w:p w14:paraId="0846AD27" w14:textId="58B2C683" w:rsidR="00204D29" w:rsidRPr="00D70CC1" w:rsidRDefault="00AC6B17" w:rsidP="00204D29">
            <w:r>
              <w:t>e</w:t>
            </w:r>
            <w:r w:rsidR="00204D29" w:rsidRPr="00D70CC1">
              <w:t>) Opiskelijan osaamisen kehittymisen seuranta muissa oppimisympäristöissä*</w:t>
            </w:r>
          </w:p>
        </w:tc>
        <w:tc>
          <w:tcPr>
            <w:tcW w:w="1010" w:type="dxa"/>
          </w:tcPr>
          <w:p w14:paraId="1A6D60FA" w14:textId="77777777" w:rsidR="00204D29" w:rsidRDefault="00204D29" w:rsidP="00204D29">
            <w:pPr>
              <w:rPr>
                <w:bCs/>
              </w:rPr>
            </w:pPr>
          </w:p>
        </w:tc>
        <w:tc>
          <w:tcPr>
            <w:tcW w:w="1010" w:type="dxa"/>
          </w:tcPr>
          <w:p w14:paraId="712E05F3" w14:textId="77777777" w:rsidR="00204D29" w:rsidRDefault="00204D29" w:rsidP="00204D29">
            <w:pPr>
              <w:rPr>
                <w:bCs/>
              </w:rPr>
            </w:pPr>
          </w:p>
        </w:tc>
        <w:tc>
          <w:tcPr>
            <w:tcW w:w="1339" w:type="dxa"/>
          </w:tcPr>
          <w:p w14:paraId="0DA71EC9" w14:textId="77777777" w:rsidR="00204D29" w:rsidRDefault="00204D29" w:rsidP="00204D29">
            <w:pPr>
              <w:rPr>
                <w:bCs/>
              </w:rPr>
            </w:pPr>
          </w:p>
        </w:tc>
        <w:tc>
          <w:tcPr>
            <w:tcW w:w="1010" w:type="dxa"/>
          </w:tcPr>
          <w:p w14:paraId="5F54C0E3" w14:textId="77777777" w:rsidR="00204D29" w:rsidRDefault="00204D29" w:rsidP="00204D29">
            <w:pPr>
              <w:rPr>
                <w:bCs/>
              </w:rPr>
            </w:pPr>
          </w:p>
        </w:tc>
        <w:tc>
          <w:tcPr>
            <w:tcW w:w="1010" w:type="dxa"/>
          </w:tcPr>
          <w:p w14:paraId="2A570265" w14:textId="77777777" w:rsidR="00204D29" w:rsidRDefault="00204D29" w:rsidP="00204D29">
            <w:pPr>
              <w:rPr>
                <w:bCs/>
              </w:rPr>
            </w:pPr>
          </w:p>
        </w:tc>
      </w:tr>
      <w:tr w:rsidR="00204D29" w14:paraId="54F7F515" w14:textId="7884768E" w:rsidTr="00066ACC">
        <w:tc>
          <w:tcPr>
            <w:tcW w:w="4249" w:type="dxa"/>
          </w:tcPr>
          <w:p w14:paraId="0BC97DA8" w14:textId="22F3CFEB" w:rsidR="00204D29" w:rsidRPr="00230EC5" w:rsidRDefault="00AC6B17" w:rsidP="00204D29">
            <w:r>
              <w:t>f</w:t>
            </w:r>
            <w:r w:rsidR="00204D29">
              <w:t>) Työ</w:t>
            </w:r>
            <w:r w:rsidR="0097207E">
              <w:t>elämässä oppimi</w:t>
            </w:r>
            <w:r w:rsidR="00D9548E">
              <w:t xml:space="preserve">nen </w:t>
            </w:r>
            <w:r w:rsidR="00204D29">
              <w:t>asetettujen tavoitteiden mukaisesti</w:t>
            </w:r>
          </w:p>
        </w:tc>
        <w:tc>
          <w:tcPr>
            <w:tcW w:w="1010" w:type="dxa"/>
          </w:tcPr>
          <w:p w14:paraId="4BE647EF" w14:textId="77777777" w:rsidR="00204D29" w:rsidRDefault="00204D29" w:rsidP="00204D29">
            <w:pPr>
              <w:rPr>
                <w:bCs/>
              </w:rPr>
            </w:pPr>
          </w:p>
        </w:tc>
        <w:tc>
          <w:tcPr>
            <w:tcW w:w="1010" w:type="dxa"/>
          </w:tcPr>
          <w:p w14:paraId="5C62749D" w14:textId="77777777" w:rsidR="00204D29" w:rsidRDefault="00204D29" w:rsidP="00204D29">
            <w:pPr>
              <w:rPr>
                <w:bCs/>
              </w:rPr>
            </w:pPr>
          </w:p>
        </w:tc>
        <w:tc>
          <w:tcPr>
            <w:tcW w:w="1339" w:type="dxa"/>
          </w:tcPr>
          <w:p w14:paraId="48208E3D" w14:textId="77777777" w:rsidR="00204D29" w:rsidRDefault="00204D29" w:rsidP="00204D29">
            <w:pPr>
              <w:rPr>
                <w:bCs/>
              </w:rPr>
            </w:pPr>
          </w:p>
        </w:tc>
        <w:tc>
          <w:tcPr>
            <w:tcW w:w="1010" w:type="dxa"/>
          </w:tcPr>
          <w:p w14:paraId="23FDA6E2" w14:textId="77777777" w:rsidR="00204D29" w:rsidRDefault="00204D29" w:rsidP="00204D29">
            <w:pPr>
              <w:rPr>
                <w:bCs/>
              </w:rPr>
            </w:pPr>
          </w:p>
        </w:tc>
        <w:tc>
          <w:tcPr>
            <w:tcW w:w="1010" w:type="dxa"/>
          </w:tcPr>
          <w:p w14:paraId="0CC51455" w14:textId="77777777" w:rsidR="00204D29" w:rsidRDefault="00204D29" w:rsidP="00204D29">
            <w:pPr>
              <w:rPr>
                <w:bCs/>
              </w:rPr>
            </w:pPr>
          </w:p>
        </w:tc>
      </w:tr>
    </w:tbl>
    <w:bookmarkEnd w:id="5"/>
    <w:p w14:paraId="65DED8ED" w14:textId="778CBE78" w:rsidR="00E51CD0" w:rsidRDefault="00601F97" w:rsidP="00230EC5">
      <w:pPr>
        <w:rPr>
          <w:i/>
          <w:iCs/>
          <w:sz w:val="20"/>
          <w:szCs w:val="20"/>
        </w:rPr>
      </w:pPr>
      <w:r w:rsidRPr="008611B5">
        <w:rPr>
          <w:i/>
          <w:iCs/>
          <w:sz w:val="20"/>
          <w:szCs w:val="20"/>
        </w:rPr>
        <w:t>*</w:t>
      </w:r>
      <w:r w:rsidR="00E1586D" w:rsidRPr="008611B5">
        <w:rPr>
          <w:i/>
          <w:iCs/>
          <w:sz w:val="20"/>
          <w:szCs w:val="20"/>
        </w:rPr>
        <w:t>esim. oppilaitoksen työsalit, harjoitustyömaat, opetusravintolat, -kampaamot, -hoitolat ja verkko- ja virtuaaliset oppimisympäristöt</w:t>
      </w:r>
    </w:p>
    <w:p w14:paraId="465ED94C" w14:textId="7EC7CF01" w:rsidR="004D0A89" w:rsidRDefault="00AC6B17" w:rsidP="004D0A89">
      <w:r>
        <w:lastRenderedPageBreak/>
        <w:t>g</w:t>
      </w:r>
      <w:r w:rsidR="00171DA1">
        <w:t xml:space="preserve">) </w:t>
      </w:r>
      <w:r w:rsidR="004D0A89">
        <w:t xml:space="preserve">Minkä verran </w:t>
      </w:r>
      <w:r w:rsidR="006D76D0">
        <w:t xml:space="preserve">osaamisen </w:t>
      </w:r>
      <w:r w:rsidR="004D0A89">
        <w:t xml:space="preserve">arvioinnin toteuttamissuunnitelma ohjaa </w:t>
      </w:r>
      <w:r w:rsidR="004D0A89" w:rsidRPr="004D0A89">
        <w:t>osaamisen kehittymisen seura</w:t>
      </w:r>
      <w:r w:rsidR="004D0A89">
        <w:t xml:space="preserve">ntaa eri oppimisympäristöissä? </w:t>
      </w:r>
    </w:p>
    <w:p w14:paraId="3FC30244" w14:textId="1B881E16" w:rsidR="004D0A89" w:rsidRDefault="004D0A89" w:rsidP="004D0A89">
      <w:r>
        <w:t>1 = ei lainkaan</w:t>
      </w:r>
      <w:r w:rsidR="00655B39">
        <w:br/>
      </w:r>
      <w:r>
        <w:t>2 = vähän</w:t>
      </w:r>
      <w:r w:rsidR="00655B39">
        <w:br/>
      </w:r>
      <w:r>
        <w:t>3 = jonkin verran</w:t>
      </w:r>
      <w:r w:rsidR="00655B39">
        <w:br/>
      </w:r>
      <w:r>
        <w:t>4 = paljon</w:t>
      </w:r>
      <w:r w:rsidR="00655B39">
        <w:br/>
      </w:r>
      <w:r>
        <w:t>5</w:t>
      </w:r>
      <w:r w:rsidR="00655B39">
        <w:t xml:space="preserve"> </w:t>
      </w:r>
      <w:r>
        <w:t>= erittäin paljon</w:t>
      </w:r>
    </w:p>
    <w:p w14:paraId="7B7BC310" w14:textId="5625E0F5" w:rsidR="00947105" w:rsidRDefault="00373EBC" w:rsidP="00947105">
      <w:r>
        <w:t xml:space="preserve">h) </w:t>
      </w:r>
      <w:r w:rsidR="00947105" w:rsidRPr="00E51CD0">
        <w:t>Tarkentakaa halutessanne vastauksianne</w:t>
      </w:r>
      <w:r w:rsidR="00655B39">
        <w:t>.</w:t>
      </w:r>
    </w:p>
    <w:p w14:paraId="66BACC0C" w14:textId="1E9B25BC" w:rsidR="00655B39" w:rsidRDefault="00655B39" w:rsidP="00947105">
      <w:bookmarkStart w:id="6" w:name="_Hlk152846127"/>
      <w:r>
        <w:t>_______________________________________________________________________________________</w:t>
      </w:r>
    </w:p>
    <w:bookmarkEnd w:id="6"/>
    <w:p w14:paraId="3FDA2451" w14:textId="41036946" w:rsidR="0025192C" w:rsidRDefault="00E749BA" w:rsidP="00210BAF">
      <w:pPr>
        <w:pStyle w:val="Luettelokappale"/>
        <w:numPr>
          <w:ilvl w:val="0"/>
          <w:numId w:val="32"/>
        </w:numPr>
      </w:pPr>
      <w:r>
        <w:rPr>
          <w:b/>
          <w:bCs/>
        </w:rPr>
        <w:t xml:space="preserve">Näytöt </w:t>
      </w:r>
      <w:r w:rsidR="00230EC5" w:rsidRPr="00E749BA">
        <w:rPr>
          <w:b/>
          <w:bCs/>
        </w:rPr>
        <w:t xml:space="preserve">ja </w:t>
      </w:r>
      <w:r>
        <w:rPr>
          <w:b/>
          <w:bCs/>
        </w:rPr>
        <w:t xml:space="preserve">osaamisen </w:t>
      </w:r>
      <w:r w:rsidR="00230EC5" w:rsidRPr="00E749BA">
        <w:rPr>
          <w:b/>
          <w:bCs/>
        </w:rPr>
        <w:t>arviointi</w:t>
      </w:r>
    </w:p>
    <w:p w14:paraId="00980DE9" w14:textId="34467D46" w:rsidR="00264705" w:rsidRPr="003F2FD1" w:rsidRDefault="0025192C" w:rsidP="00655B39">
      <w:pPr>
        <w:rPr>
          <w:rFonts w:cstheme="minorHAnsi"/>
        </w:rPr>
      </w:pPr>
      <w:r w:rsidRPr="00264705">
        <w:rPr>
          <w:rFonts w:cstheme="minorHAnsi"/>
          <w:color w:val="212529"/>
          <w:shd w:val="clear" w:color="auto" w:fill="FFFFFF"/>
        </w:rPr>
        <w:t>Näytössä opiskelija</w:t>
      </w:r>
      <w:r w:rsidR="003F2FD1">
        <w:rPr>
          <w:rFonts w:cstheme="minorHAnsi"/>
          <w:color w:val="212529"/>
          <w:shd w:val="clear" w:color="auto" w:fill="FFFFFF"/>
        </w:rPr>
        <w:t xml:space="preserve"> osoittaa työpaikalla käytännön työtehtäviä tekemällä</w:t>
      </w:r>
      <w:r w:rsidRPr="00264705">
        <w:rPr>
          <w:rFonts w:cstheme="minorHAnsi"/>
          <w:color w:val="212529"/>
          <w:shd w:val="clear" w:color="auto" w:fill="FFFFFF"/>
        </w:rPr>
        <w:t xml:space="preserve">, </w:t>
      </w:r>
      <w:r w:rsidR="003F2FD1">
        <w:rPr>
          <w:rFonts w:cstheme="minorHAnsi"/>
          <w:color w:val="212529"/>
          <w:shd w:val="clear" w:color="auto" w:fill="FFFFFF"/>
        </w:rPr>
        <w:t>kuinka</w:t>
      </w:r>
      <w:r w:rsidRPr="00264705">
        <w:rPr>
          <w:rFonts w:cstheme="minorHAnsi"/>
          <w:color w:val="212529"/>
          <w:shd w:val="clear" w:color="auto" w:fill="FFFFFF"/>
        </w:rPr>
        <w:t xml:space="preserve"> hyvin hän on saavuttanut tutkinnon perusteissa määritellyn keskeisen ammattitaidon tai osaamisen.</w:t>
      </w:r>
      <w:r w:rsidR="00264705" w:rsidRPr="00264705">
        <w:rPr>
          <w:rFonts w:cstheme="minorHAnsi"/>
          <w:color w:val="212529"/>
          <w:shd w:val="clear" w:color="auto" w:fill="FFFFFF"/>
        </w:rPr>
        <w:t xml:space="preserve"> Koulutuksen järjestäjä vastaa näytön suunnittelusta</w:t>
      </w:r>
      <w:r w:rsidR="00264705">
        <w:rPr>
          <w:rFonts w:cstheme="minorHAnsi"/>
          <w:color w:val="212529"/>
          <w:shd w:val="clear" w:color="auto" w:fill="FFFFFF"/>
        </w:rPr>
        <w:t xml:space="preserve"> ja s</w:t>
      </w:r>
      <w:r w:rsidR="00264705" w:rsidRPr="00264705">
        <w:rPr>
          <w:rFonts w:cstheme="minorHAnsi"/>
          <w:color w:val="212529"/>
          <w:shd w:val="clear" w:color="auto" w:fill="FFFFFF"/>
        </w:rPr>
        <w:t xml:space="preserve">uunnittelu tehdään yhdessä opiskelijan ja työpaikan edustajan kanssa. </w:t>
      </w:r>
      <w:r w:rsidR="003F2FD1" w:rsidRPr="003F2FD1">
        <w:rPr>
          <w:rFonts w:cstheme="minorHAnsi"/>
          <w:color w:val="212529"/>
          <w:shd w:val="clear" w:color="auto" w:fill="FFFFFF"/>
        </w:rPr>
        <w:t>Opiskelijan osaamista arvioidaan vertaamalla sitä tutkinnon tai koulutuksen perusteissa määrättyihin ammattitaitovaatimuksiin ja osaamistavoitteisiin ja asetettuihin kriteereihin.</w:t>
      </w:r>
      <w:r w:rsidR="003F2FD1">
        <w:rPr>
          <w:rFonts w:cstheme="minorHAnsi"/>
          <w:color w:val="212529"/>
          <w:shd w:val="clear" w:color="auto" w:fill="FFFFFF"/>
        </w:rPr>
        <w:t xml:space="preserve"> </w:t>
      </w:r>
      <w:r w:rsidR="00264705" w:rsidRPr="00264705">
        <w:rPr>
          <w:rFonts w:cstheme="minorHAnsi"/>
          <w:color w:val="212529"/>
          <w:shd w:val="clear" w:color="auto" w:fill="FFFFFF"/>
        </w:rPr>
        <w:t>Näytön arvioinnin toteuttavat ja arvioinnista päättävät kaksi koulutuksen järjestäjän nimeämää arvioijaa, joista toinen on pedagogisesti pätevä ja kelpoinen opettaja tai erityisestä syystä muu koulutuksen järjestäjän edustaja ja toinen työelämän edustaja</w:t>
      </w:r>
      <w:r w:rsidR="00264705" w:rsidRPr="003F2FD1">
        <w:rPr>
          <w:rFonts w:cstheme="minorHAnsi"/>
          <w:color w:val="212529"/>
          <w:shd w:val="clear" w:color="auto" w:fill="FFFFFF"/>
        </w:rPr>
        <w:t>.</w:t>
      </w:r>
      <w:r w:rsidR="003F2FD1" w:rsidRPr="003F2FD1">
        <w:rPr>
          <w:rFonts w:cstheme="minorHAnsi"/>
          <w:color w:val="212529"/>
          <w:shd w:val="clear" w:color="auto" w:fill="FFFFFF"/>
        </w:rPr>
        <w:t xml:space="preserve"> </w:t>
      </w:r>
    </w:p>
    <w:p w14:paraId="752AC08A" w14:textId="3AEA8350" w:rsidR="003F2FD1" w:rsidRDefault="003F2FD1" w:rsidP="003F2FD1">
      <w:r>
        <w:t xml:space="preserve">Lähde: </w:t>
      </w:r>
      <w:hyperlink r:id="rId11" w:anchor="/fi/opas/4343283/tekstikappale/4395828" w:tgtFrame="_blank" w:tooltip="https://eperusteet.opintopolku.fi/#/fi/opas/4343283/tekstikappale/4395828" w:history="1">
        <w:r w:rsidR="00554FFF">
          <w:rPr>
            <w:rStyle w:val="Hyperlinkki"/>
          </w:rPr>
          <w:t>https://eperusteet.opintopolku.fi/#/fi/opas/4343283/tekstikappale/4395828</w:t>
        </w:r>
      </w:hyperlink>
    </w:p>
    <w:p w14:paraId="429410E7" w14:textId="51BC6895" w:rsidR="00230EC5" w:rsidRPr="00655B39" w:rsidRDefault="00A2689A" w:rsidP="00230EC5">
      <w:r w:rsidRPr="00FF41F4">
        <w:t xml:space="preserve">Arvioikaa, </w:t>
      </w:r>
      <w:r>
        <w:t>miten</w:t>
      </w:r>
      <w:r w:rsidRPr="00FF41F4">
        <w:t xml:space="preserve"> seuraavat asiat toteutuvat</w:t>
      </w:r>
      <w:r>
        <w:t xml:space="preserve"> </w:t>
      </w:r>
      <w:r w:rsidR="0094743E">
        <w:t>keskimäärin</w:t>
      </w:r>
      <w:r w:rsidR="0094743E" w:rsidRPr="00FF41F4">
        <w:t xml:space="preserve"> </w:t>
      </w:r>
      <w:r w:rsidRPr="00FF41F4">
        <w:t>arvioitavana olevassa tutkinnossa.</w:t>
      </w:r>
    </w:p>
    <w:tbl>
      <w:tblPr>
        <w:tblStyle w:val="TaulukkoRuudukko"/>
        <w:tblW w:w="0" w:type="auto"/>
        <w:tblLook w:val="04A0" w:firstRow="1" w:lastRow="0" w:firstColumn="1" w:lastColumn="0" w:noHBand="0" w:noVBand="1"/>
      </w:tblPr>
      <w:tblGrid>
        <w:gridCol w:w="4215"/>
        <w:gridCol w:w="1024"/>
        <w:gridCol w:w="1010"/>
        <w:gridCol w:w="1339"/>
        <w:gridCol w:w="1030"/>
        <w:gridCol w:w="1010"/>
      </w:tblGrid>
      <w:tr w:rsidR="00A2689A" w14:paraId="39313E71" w14:textId="4578FB9A" w:rsidTr="00B327A2">
        <w:tc>
          <w:tcPr>
            <w:tcW w:w="4215" w:type="dxa"/>
          </w:tcPr>
          <w:p w14:paraId="4559462F" w14:textId="77777777" w:rsidR="00A2689A" w:rsidRDefault="00A2689A" w:rsidP="00A2689A">
            <w:pPr>
              <w:rPr>
                <w:bCs/>
              </w:rPr>
            </w:pPr>
            <w:bookmarkStart w:id="7" w:name="_Hlk24369696"/>
          </w:p>
        </w:tc>
        <w:tc>
          <w:tcPr>
            <w:tcW w:w="1024" w:type="dxa"/>
            <w:shd w:val="clear" w:color="auto" w:fill="auto"/>
          </w:tcPr>
          <w:p w14:paraId="0CE651DE" w14:textId="6D225167" w:rsidR="00A2689A" w:rsidRPr="00B327A2" w:rsidRDefault="00A2689A" w:rsidP="00A2689A">
            <w:pPr>
              <w:jc w:val="center"/>
              <w:rPr>
                <w:bCs/>
              </w:rPr>
            </w:pPr>
            <w:r w:rsidRPr="00B327A2">
              <w:t>toteutuu erittäin huonosti</w:t>
            </w:r>
          </w:p>
        </w:tc>
        <w:tc>
          <w:tcPr>
            <w:tcW w:w="1010" w:type="dxa"/>
            <w:shd w:val="clear" w:color="auto" w:fill="auto"/>
          </w:tcPr>
          <w:p w14:paraId="7ADF6E7D" w14:textId="1FF9C55F" w:rsidR="00A2689A" w:rsidRPr="00B327A2" w:rsidRDefault="00A2689A" w:rsidP="00A2689A">
            <w:pPr>
              <w:jc w:val="center"/>
              <w:rPr>
                <w:bCs/>
              </w:rPr>
            </w:pPr>
            <w:r w:rsidRPr="00B327A2">
              <w:t>toteutuu huonosti</w:t>
            </w:r>
          </w:p>
        </w:tc>
        <w:tc>
          <w:tcPr>
            <w:tcW w:w="1339" w:type="dxa"/>
            <w:shd w:val="clear" w:color="auto" w:fill="auto"/>
          </w:tcPr>
          <w:p w14:paraId="689E9E21" w14:textId="7488A776" w:rsidR="00A2689A" w:rsidRPr="00B327A2" w:rsidRDefault="00A2689A" w:rsidP="00A2689A">
            <w:pPr>
              <w:jc w:val="center"/>
              <w:rPr>
                <w:bCs/>
              </w:rPr>
            </w:pPr>
            <w:r w:rsidRPr="00B327A2">
              <w:t>toteutuu kohtalaisesti</w:t>
            </w:r>
          </w:p>
        </w:tc>
        <w:tc>
          <w:tcPr>
            <w:tcW w:w="1030" w:type="dxa"/>
            <w:shd w:val="clear" w:color="auto" w:fill="auto"/>
          </w:tcPr>
          <w:p w14:paraId="28254769" w14:textId="7D07AA41" w:rsidR="00A2689A" w:rsidRPr="00B327A2" w:rsidRDefault="00A2689A" w:rsidP="00A2689A">
            <w:pPr>
              <w:jc w:val="center"/>
              <w:rPr>
                <w:bCs/>
              </w:rPr>
            </w:pPr>
            <w:r w:rsidRPr="00B327A2">
              <w:t>toteutuu hyvin</w:t>
            </w:r>
          </w:p>
        </w:tc>
        <w:tc>
          <w:tcPr>
            <w:tcW w:w="1010" w:type="dxa"/>
            <w:shd w:val="clear" w:color="auto" w:fill="auto"/>
          </w:tcPr>
          <w:p w14:paraId="4D592D45" w14:textId="2A1B71F5" w:rsidR="00A2689A" w:rsidRPr="00B327A2" w:rsidRDefault="00A2689A" w:rsidP="00A2689A">
            <w:pPr>
              <w:jc w:val="center"/>
            </w:pPr>
            <w:r w:rsidRPr="00B327A2">
              <w:t>toteutuu erittäin hyvin</w:t>
            </w:r>
          </w:p>
        </w:tc>
      </w:tr>
      <w:tr w:rsidR="00A2689A" w14:paraId="2B083F0D" w14:textId="712A803D" w:rsidTr="00D62BE8">
        <w:tc>
          <w:tcPr>
            <w:tcW w:w="4215" w:type="dxa"/>
          </w:tcPr>
          <w:p w14:paraId="6A77E682" w14:textId="1A832410" w:rsidR="00A2689A" w:rsidRPr="00B655D2" w:rsidRDefault="00A2689A" w:rsidP="00A2689A">
            <w:pPr>
              <w:rPr>
                <w:bCs/>
              </w:rPr>
            </w:pPr>
            <w:r>
              <w:rPr>
                <w:bCs/>
              </w:rPr>
              <w:t xml:space="preserve">a) </w:t>
            </w:r>
            <w:r w:rsidRPr="00B655D2">
              <w:rPr>
                <w:bCs/>
              </w:rPr>
              <w:t>Näyttöjen suunnittelu</w:t>
            </w:r>
            <w:r>
              <w:rPr>
                <w:bCs/>
              </w:rPr>
              <w:t xml:space="preserve"> </w:t>
            </w:r>
            <w:r w:rsidRPr="00F52730">
              <w:rPr>
                <w:bCs/>
              </w:rPr>
              <w:t xml:space="preserve">yhdessä opiskelijan, opettajan ja </w:t>
            </w:r>
            <w:r>
              <w:rPr>
                <w:bCs/>
              </w:rPr>
              <w:t>työelämän edustajan</w:t>
            </w:r>
            <w:r w:rsidRPr="00F52730">
              <w:rPr>
                <w:bCs/>
              </w:rPr>
              <w:t xml:space="preserve"> kanssa</w:t>
            </w:r>
          </w:p>
        </w:tc>
        <w:tc>
          <w:tcPr>
            <w:tcW w:w="1024" w:type="dxa"/>
          </w:tcPr>
          <w:p w14:paraId="14D2FABF" w14:textId="77777777" w:rsidR="00A2689A" w:rsidRDefault="00A2689A" w:rsidP="00A2689A">
            <w:pPr>
              <w:rPr>
                <w:bCs/>
              </w:rPr>
            </w:pPr>
          </w:p>
        </w:tc>
        <w:tc>
          <w:tcPr>
            <w:tcW w:w="1010" w:type="dxa"/>
          </w:tcPr>
          <w:p w14:paraId="7CEA2BFA" w14:textId="77777777" w:rsidR="00A2689A" w:rsidRDefault="00A2689A" w:rsidP="00A2689A">
            <w:pPr>
              <w:rPr>
                <w:bCs/>
              </w:rPr>
            </w:pPr>
          </w:p>
        </w:tc>
        <w:tc>
          <w:tcPr>
            <w:tcW w:w="1339" w:type="dxa"/>
          </w:tcPr>
          <w:p w14:paraId="3EA617AC" w14:textId="77777777" w:rsidR="00A2689A" w:rsidRDefault="00A2689A" w:rsidP="00A2689A">
            <w:pPr>
              <w:rPr>
                <w:bCs/>
              </w:rPr>
            </w:pPr>
          </w:p>
        </w:tc>
        <w:tc>
          <w:tcPr>
            <w:tcW w:w="1030" w:type="dxa"/>
          </w:tcPr>
          <w:p w14:paraId="04E6F316" w14:textId="77777777" w:rsidR="00A2689A" w:rsidRDefault="00A2689A" w:rsidP="00A2689A">
            <w:pPr>
              <w:rPr>
                <w:bCs/>
              </w:rPr>
            </w:pPr>
          </w:p>
        </w:tc>
        <w:tc>
          <w:tcPr>
            <w:tcW w:w="1010" w:type="dxa"/>
          </w:tcPr>
          <w:p w14:paraId="06868BA4" w14:textId="77777777" w:rsidR="00A2689A" w:rsidRDefault="00A2689A" w:rsidP="00A2689A">
            <w:pPr>
              <w:rPr>
                <w:bCs/>
              </w:rPr>
            </w:pPr>
          </w:p>
        </w:tc>
      </w:tr>
      <w:tr w:rsidR="00A2689A" w14:paraId="2FBD7F2A" w14:textId="72A7C035" w:rsidTr="00D62BE8">
        <w:tc>
          <w:tcPr>
            <w:tcW w:w="4215" w:type="dxa"/>
            <w:shd w:val="clear" w:color="auto" w:fill="auto"/>
          </w:tcPr>
          <w:p w14:paraId="140F0D5F" w14:textId="06DAEC93" w:rsidR="00A2689A" w:rsidRDefault="00A2689A" w:rsidP="00A2689A">
            <w:pPr>
              <w:rPr>
                <w:bCs/>
              </w:rPr>
            </w:pPr>
            <w:r>
              <w:rPr>
                <w:bCs/>
              </w:rPr>
              <w:t>b) Työelämän edustajan perehdyttäminen osaamisen arviointiin</w:t>
            </w:r>
          </w:p>
        </w:tc>
        <w:tc>
          <w:tcPr>
            <w:tcW w:w="1024" w:type="dxa"/>
          </w:tcPr>
          <w:p w14:paraId="2080BFEB" w14:textId="77777777" w:rsidR="00A2689A" w:rsidRDefault="00A2689A" w:rsidP="00A2689A">
            <w:pPr>
              <w:rPr>
                <w:bCs/>
              </w:rPr>
            </w:pPr>
          </w:p>
        </w:tc>
        <w:tc>
          <w:tcPr>
            <w:tcW w:w="1010" w:type="dxa"/>
          </w:tcPr>
          <w:p w14:paraId="064F5C03" w14:textId="77777777" w:rsidR="00A2689A" w:rsidRDefault="00A2689A" w:rsidP="00A2689A">
            <w:pPr>
              <w:rPr>
                <w:bCs/>
              </w:rPr>
            </w:pPr>
          </w:p>
        </w:tc>
        <w:tc>
          <w:tcPr>
            <w:tcW w:w="1339" w:type="dxa"/>
          </w:tcPr>
          <w:p w14:paraId="2D899710" w14:textId="77777777" w:rsidR="00A2689A" w:rsidRDefault="00A2689A" w:rsidP="00A2689A">
            <w:pPr>
              <w:rPr>
                <w:bCs/>
              </w:rPr>
            </w:pPr>
          </w:p>
        </w:tc>
        <w:tc>
          <w:tcPr>
            <w:tcW w:w="1030" w:type="dxa"/>
          </w:tcPr>
          <w:p w14:paraId="12750E97" w14:textId="77777777" w:rsidR="00A2689A" w:rsidRDefault="00A2689A" w:rsidP="00A2689A">
            <w:pPr>
              <w:rPr>
                <w:bCs/>
              </w:rPr>
            </w:pPr>
          </w:p>
        </w:tc>
        <w:tc>
          <w:tcPr>
            <w:tcW w:w="1010" w:type="dxa"/>
          </w:tcPr>
          <w:p w14:paraId="2885A2D9" w14:textId="77777777" w:rsidR="00A2689A" w:rsidRDefault="00A2689A" w:rsidP="00A2689A">
            <w:pPr>
              <w:rPr>
                <w:bCs/>
              </w:rPr>
            </w:pPr>
          </w:p>
        </w:tc>
      </w:tr>
      <w:tr w:rsidR="00A2689A" w14:paraId="5B85B8E9" w14:textId="29C52065" w:rsidTr="00D62BE8">
        <w:tc>
          <w:tcPr>
            <w:tcW w:w="4215" w:type="dxa"/>
            <w:shd w:val="clear" w:color="auto" w:fill="auto"/>
          </w:tcPr>
          <w:p w14:paraId="76B36065" w14:textId="325120E3" w:rsidR="00A2689A" w:rsidRPr="00F52730" w:rsidRDefault="00A2689A" w:rsidP="00A2689A">
            <w:pPr>
              <w:rPr>
                <w:bCs/>
              </w:rPr>
            </w:pPr>
            <w:r>
              <w:rPr>
                <w:bCs/>
              </w:rPr>
              <w:t xml:space="preserve">c) </w:t>
            </w:r>
            <w:r w:rsidRPr="00F52730">
              <w:rPr>
                <w:bCs/>
              </w:rPr>
              <w:t xml:space="preserve">Näyttöjen toteuttaminen työpaikoilla aidoissa työtehtävissä </w:t>
            </w:r>
          </w:p>
        </w:tc>
        <w:tc>
          <w:tcPr>
            <w:tcW w:w="1024" w:type="dxa"/>
          </w:tcPr>
          <w:p w14:paraId="5A85FC00" w14:textId="77777777" w:rsidR="00A2689A" w:rsidRDefault="00A2689A" w:rsidP="00A2689A">
            <w:pPr>
              <w:rPr>
                <w:bCs/>
              </w:rPr>
            </w:pPr>
          </w:p>
        </w:tc>
        <w:tc>
          <w:tcPr>
            <w:tcW w:w="1010" w:type="dxa"/>
          </w:tcPr>
          <w:p w14:paraId="612168D6" w14:textId="77777777" w:rsidR="00A2689A" w:rsidRDefault="00A2689A" w:rsidP="00A2689A">
            <w:pPr>
              <w:rPr>
                <w:bCs/>
              </w:rPr>
            </w:pPr>
          </w:p>
        </w:tc>
        <w:tc>
          <w:tcPr>
            <w:tcW w:w="1339" w:type="dxa"/>
          </w:tcPr>
          <w:p w14:paraId="59BFB59A" w14:textId="77777777" w:rsidR="00A2689A" w:rsidRDefault="00A2689A" w:rsidP="00A2689A">
            <w:pPr>
              <w:rPr>
                <w:bCs/>
              </w:rPr>
            </w:pPr>
          </w:p>
        </w:tc>
        <w:tc>
          <w:tcPr>
            <w:tcW w:w="1030" w:type="dxa"/>
          </w:tcPr>
          <w:p w14:paraId="2AA6C950" w14:textId="77777777" w:rsidR="00A2689A" w:rsidRDefault="00A2689A" w:rsidP="00A2689A">
            <w:pPr>
              <w:rPr>
                <w:bCs/>
              </w:rPr>
            </w:pPr>
          </w:p>
        </w:tc>
        <w:tc>
          <w:tcPr>
            <w:tcW w:w="1010" w:type="dxa"/>
          </w:tcPr>
          <w:p w14:paraId="0A789A10" w14:textId="77777777" w:rsidR="00A2689A" w:rsidRDefault="00A2689A" w:rsidP="00A2689A">
            <w:pPr>
              <w:rPr>
                <w:bCs/>
              </w:rPr>
            </w:pPr>
          </w:p>
        </w:tc>
      </w:tr>
      <w:tr w:rsidR="00A2689A" w14:paraId="19E05DBA" w14:textId="4FBB0358" w:rsidTr="00D62BE8">
        <w:tc>
          <w:tcPr>
            <w:tcW w:w="4215" w:type="dxa"/>
          </w:tcPr>
          <w:p w14:paraId="7777D472" w14:textId="37429E0D" w:rsidR="00A2689A" w:rsidRPr="00B655D2" w:rsidRDefault="00A2689A" w:rsidP="00A2689A">
            <w:pPr>
              <w:rPr>
                <w:bCs/>
              </w:rPr>
            </w:pPr>
            <w:r>
              <w:rPr>
                <w:bCs/>
              </w:rPr>
              <w:t xml:space="preserve">d) </w:t>
            </w:r>
            <w:r w:rsidRPr="00B655D2">
              <w:rPr>
                <w:bCs/>
              </w:rPr>
              <w:t xml:space="preserve">Näyttöjen sisältöjen vastaavuus tutkinnon osien </w:t>
            </w:r>
            <w:r>
              <w:rPr>
                <w:bCs/>
              </w:rPr>
              <w:t>ammattitaitovaatimuksiin</w:t>
            </w:r>
          </w:p>
        </w:tc>
        <w:tc>
          <w:tcPr>
            <w:tcW w:w="1024" w:type="dxa"/>
          </w:tcPr>
          <w:p w14:paraId="4B1E0190" w14:textId="77777777" w:rsidR="00A2689A" w:rsidRDefault="00A2689A" w:rsidP="00A2689A">
            <w:pPr>
              <w:rPr>
                <w:bCs/>
              </w:rPr>
            </w:pPr>
          </w:p>
        </w:tc>
        <w:tc>
          <w:tcPr>
            <w:tcW w:w="1010" w:type="dxa"/>
          </w:tcPr>
          <w:p w14:paraId="592EDDBC" w14:textId="77777777" w:rsidR="00A2689A" w:rsidRDefault="00A2689A" w:rsidP="00A2689A">
            <w:pPr>
              <w:rPr>
                <w:bCs/>
              </w:rPr>
            </w:pPr>
          </w:p>
        </w:tc>
        <w:tc>
          <w:tcPr>
            <w:tcW w:w="1339" w:type="dxa"/>
          </w:tcPr>
          <w:p w14:paraId="75FD48C4" w14:textId="77777777" w:rsidR="00A2689A" w:rsidRDefault="00A2689A" w:rsidP="00A2689A">
            <w:pPr>
              <w:rPr>
                <w:bCs/>
              </w:rPr>
            </w:pPr>
          </w:p>
        </w:tc>
        <w:tc>
          <w:tcPr>
            <w:tcW w:w="1030" w:type="dxa"/>
          </w:tcPr>
          <w:p w14:paraId="10DD6E62" w14:textId="77777777" w:rsidR="00A2689A" w:rsidRDefault="00A2689A" w:rsidP="00A2689A">
            <w:pPr>
              <w:rPr>
                <w:bCs/>
              </w:rPr>
            </w:pPr>
          </w:p>
        </w:tc>
        <w:tc>
          <w:tcPr>
            <w:tcW w:w="1010" w:type="dxa"/>
          </w:tcPr>
          <w:p w14:paraId="547C3543" w14:textId="77777777" w:rsidR="00A2689A" w:rsidRDefault="00A2689A" w:rsidP="00A2689A">
            <w:pPr>
              <w:rPr>
                <w:bCs/>
              </w:rPr>
            </w:pPr>
          </w:p>
        </w:tc>
      </w:tr>
      <w:tr w:rsidR="00A2689A" w14:paraId="2C01FCA9" w14:textId="3C143391" w:rsidTr="00D62BE8">
        <w:tc>
          <w:tcPr>
            <w:tcW w:w="4215" w:type="dxa"/>
          </w:tcPr>
          <w:p w14:paraId="708801D9" w14:textId="430AFFAE" w:rsidR="00A2689A" w:rsidRDefault="00A2689A" w:rsidP="00A2689A">
            <w:pPr>
              <w:rPr>
                <w:bCs/>
              </w:rPr>
            </w:pPr>
            <w:r>
              <w:rPr>
                <w:bCs/>
              </w:rPr>
              <w:t>e) Työelämän edustajan osallistuminen osaamisen arviointiin</w:t>
            </w:r>
          </w:p>
        </w:tc>
        <w:tc>
          <w:tcPr>
            <w:tcW w:w="1024" w:type="dxa"/>
          </w:tcPr>
          <w:p w14:paraId="2CBBD8D2" w14:textId="77777777" w:rsidR="00A2689A" w:rsidRDefault="00A2689A" w:rsidP="00A2689A">
            <w:pPr>
              <w:rPr>
                <w:bCs/>
              </w:rPr>
            </w:pPr>
          </w:p>
        </w:tc>
        <w:tc>
          <w:tcPr>
            <w:tcW w:w="1010" w:type="dxa"/>
          </w:tcPr>
          <w:p w14:paraId="3D79B4D9" w14:textId="77777777" w:rsidR="00A2689A" w:rsidRDefault="00A2689A" w:rsidP="00A2689A">
            <w:pPr>
              <w:rPr>
                <w:bCs/>
              </w:rPr>
            </w:pPr>
          </w:p>
        </w:tc>
        <w:tc>
          <w:tcPr>
            <w:tcW w:w="1339" w:type="dxa"/>
          </w:tcPr>
          <w:p w14:paraId="011BCA65" w14:textId="77777777" w:rsidR="00A2689A" w:rsidRDefault="00A2689A" w:rsidP="00A2689A">
            <w:pPr>
              <w:rPr>
                <w:bCs/>
              </w:rPr>
            </w:pPr>
          </w:p>
        </w:tc>
        <w:tc>
          <w:tcPr>
            <w:tcW w:w="1030" w:type="dxa"/>
          </w:tcPr>
          <w:p w14:paraId="223024D6" w14:textId="77777777" w:rsidR="00A2689A" w:rsidRDefault="00A2689A" w:rsidP="00A2689A">
            <w:pPr>
              <w:rPr>
                <w:bCs/>
              </w:rPr>
            </w:pPr>
          </w:p>
        </w:tc>
        <w:tc>
          <w:tcPr>
            <w:tcW w:w="1010" w:type="dxa"/>
          </w:tcPr>
          <w:p w14:paraId="6E0B0E8D" w14:textId="77777777" w:rsidR="00A2689A" w:rsidRDefault="00A2689A" w:rsidP="00A2689A">
            <w:pPr>
              <w:rPr>
                <w:bCs/>
              </w:rPr>
            </w:pPr>
          </w:p>
        </w:tc>
      </w:tr>
      <w:tr w:rsidR="00A2689A" w14:paraId="018684C7" w14:textId="393A1F00" w:rsidTr="00D62BE8">
        <w:tc>
          <w:tcPr>
            <w:tcW w:w="4215" w:type="dxa"/>
          </w:tcPr>
          <w:p w14:paraId="4F785DEB" w14:textId="1C7C5E2C" w:rsidR="00A2689A" w:rsidRPr="00B655D2" w:rsidRDefault="00A2689A" w:rsidP="00A2689A">
            <w:pPr>
              <w:rPr>
                <w:bCs/>
              </w:rPr>
            </w:pPr>
            <w:r>
              <w:rPr>
                <w:bCs/>
              </w:rPr>
              <w:t xml:space="preserve">f) </w:t>
            </w:r>
            <w:r w:rsidR="00D62BE8">
              <w:rPr>
                <w:bCs/>
              </w:rPr>
              <w:t xml:space="preserve">Näyttöjen arviointi </w:t>
            </w:r>
            <w:r w:rsidR="006D76D0">
              <w:t xml:space="preserve">tutkinnon perusteiden </w:t>
            </w:r>
            <w:r w:rsidR="00D62BE8">
              <w:rPr>
                <w:bCs/>
              </w:rPr>
              <w:t xml:space="preserve">arviointikriteereiden mukaisesti </w:t>
            </w:r>
          </w:p>
        </w:tc>
        <w:tc>
          <w:tcPr>
            <w:tcW w:w="1024" w:type="dxa"/>
          </w:tcPr>
          <w:p w14:paraId="57B7E6CC" w14:textId="77777777" w:rsidR="00A2689A" w:rsidRDefault="00A2689A" w:rsidP="00A2689A">
            <w:pPr>
              <w:rPr>
                <w:bCs/>
              </w:rPr>
            </w:pPr>
          </w:p>
        </w:tc>
        <w:tc>
          <w:tcPr>
            <w:tcW w:w="1010" w:type="dxa"/>
          </w:tcPr>
          <w:p w14:paraId="451E0590" w14:textId="77777777" w:rsidR="00A2689A" w:rsidRDefault="00A2689A" w:rsidP="00A2689A">
            <w:pPr>
              <w:rPr>
                <w:bCs/>
              </w:rPr>
            </w:pPr>
          </w:p>
        </w:tc>
        <w:tc>
          <w:tcPr>
            <w:tcW w:w="1339" w:type="dxa"/>
          </w:tcPr>
          <w:p w14:paraId="2BC83CE8" w14:textId="77777777" w:rsidR="00A2689A" w:rsidRDefault="00A2689A" w:rsidP="00A2689A">
            <w:pPr>
              <w:rPr>
                <w:bCs/>
              </w:rPr>
            </w:pPr>
          </w:p>
        </w:tc>
        <w:tc>
          <w:tcPr>
            <w:tcW w:w="1030" w:type="dxa"/>
          </w:tcPr>
          <w:p w14:paraId="3BD550B8" w14:textId="77777777" w:rsidR="00A2689A" w:rsidRDefault="00A2689A" w:rsidP="00A2689A">
            <w:pPr>
              <w:rPr>
                <w:bCs/>
              </w:rPr>
            </w:pPr>
          </w:p>
        </w:tc>
        <w:tc>
          <w:tcPr>
            <w:tcW w:w="1010" w:type="dxa"/>
          </w:tcPr>
          <w:p w14:paraId="05C40C82" w14:textId="77777777" w:rsidR="00A2689A" w:rsidRDefault="00A2689A" w:rsidP="00A2689A">
            <w:pPr>
              <w:rPr>
                <w:bCs/>
              </w:rPr>
            </w:pPr>
          </w:p>
        </w:tc>
      </w:tr>
      <w:tr w:rsidR="00A2689A" w14:paraId="6FB72A4B" w14:textId="432B522F" w:rsidTr="00D62BE8">
        <w:tc>
          <w:tcPr>
            <w:tcW w:w="4215" w:type="dxa"/>
          </w:tcPr>
          <w:p w14:paraId="4945B7CA" w14:textId="6092B4D2" w:rsidR="00A2689A" w:rsidRPr="00B655D2" w:rsidRDefault="00AC6B17" w:rsidP="00A2689A">
            <w:pPr>
              <w:rPr>
                <w:bCs/>
              </w:rPr>
            </w:pPr>
            <w:r>
              <w:rPr>
                <w:bCs/>
              </w:rPr>
              <w:t>g</w:t>
            </w:r>
            <w:r w:rsidR="00A2689A">
              <w:rPr>
                <w:bCs/>
              </w:rPr>
              <w:t xml:space="preserve">) </w:t>
            </w:r>
            <w:r w:rsidR="00A2689A" w:rsidRPr="00B655D2">
              <w:rPr>
                <w:bCs/>
              </w:rPr>
              <w:t>Opiskelijan itsearvioin</w:t>
            </w:r>
            <w:r w:rsidR="00D62BE8">
              <w:rPr>
                <w:bCs/>
              </w:rPr>
              <w:t>ti näytössä</w:t>
            </w:r>
          </w:p>
        </w:tc>
        <w:tc>
          <w:tcPr>
            <w:tcW w:w="1024" w:type="dxa"/>
          </w:tcPr>
          <w:p w14:paraId="12A898CD" w14:textId="77777777" w:rsidR="00A2689A" w:rsidRDefault="00A2689A" w:rsidP="00A2689A">
            <w:pPr>
              <w:rPr>
                <w:bCs/>
              </w:rPr>
            </w:pPr>
          </w:p>
        </w:tc>
        <w:tc>
          <w:tcPr>
            <w:tcW w:w="1010" w:type="dxa"/>
          </w:tcPr>
          <w:p w14:paraId="68FAB0D5" w14:textId="77777777" w:rsidR="00A2689A" w:rsidRDefault="00A2689A" w:rsidP="00A2689A">
            <w:pPr>
              <w:rPr>
                <w:bCs/>
              </w:rPr>
            </w:pPr>
          </w:p>
        </w:tc>
        <w:tc>
          <w:tcPr>
            <w:tcW w:w="1339" w:type="dxa"/>
          </w:tcPr>
          <w:p w14:paraId="745EDCB4" w14:textId="77777777" w:rsidR="00A2689A" w:rsidRDefault="00A2689A" w:rsidP="00A2689A">
            <w:pPr>
              <w:rPr>
                <w:bCs/>
              </w:rPr>
            </w:pPr>
          </w:p>
        </w:tc>
        <w:tc>
          <w:tcPr>
            <w:tcW w:w="1030" w:type="dxa"/>
          </w:tcPr>
          <w:p w14:paraId="7645D2DC" w14:textId="77777777" w:rsidR="00A2689A" w:rsidRDefault="00A2689A" w:rsidP="00A2689A">
            <w:pPr>
              <w:rPr>
                <w:bCs/>
              </w:rPr>
            </w:pPr>
          </w:p>
        </w:tc>
        <w:tc>
          <w:tcPr>
            <w:tcW w:w="1010" w:type="dxa"/>
          </w:tcPr>
          <w:p w14:paraId="6FFCBB59" w14:textId="77777777" w:rsidR="00A2689A" w:rsidRDefault="00A2689A" w:rsidP="00A2689A">
            <w:pPr>
              <w:rPr>
                <w:bCs/>
              </w:rPr>
            </w:pPr>
          </w:p>
        </w:tc>
      </w:tr>
      <w:bookmarkEnd w:id="7"/>
    </w:tbl>
    <w:p w14:paraId="76F68C17" w14:textId="15DBF2D3" w:rsidR="009330AB" w:rsidRDefault="009330AB" w:rsidP="00961BCE"/>
    <w:tbl>
      <w:tblPr>
        <w:tblStyle w:val="TaulukkoRuudukko"/>
        <w:tblW w:w="0" w:type="auto"/>
        <w:tblLook w:val="04A0" w:firstRow="1" w:lastRow="0" w:firstColumn="1" w:lastColumn="0" w:noHBand="0" w:noVBand="1"/>
      </w:tblPr>
      <w:tblGrid>
        <w:gridCol w:w="4215"/>
        <w:gridCol w:w="1024"/>
        <w:gridCol w:w="1010"/>
        <w:gridCol w:w="1339"/>
        <w:gridCol w:w="1030"/>
        <w:gridCol w:w="1010"/>
      </w:tblGrid>
      <w:tr w:rsidR="00A45992" w14:paraId="1D869C2B" w14:textId="77777777" w:rsidTr="00CF3E8A">
        <w:tc>
          <w:tcPr>
            <w:tcW w:w="4215" w:type="dxa"/>
          </w:tcPr>
          <w:p w14:paraId="2944FD8E" w14:textId="7E0BAEE8" w:rsidR="00A45992" w:rsidRPr="00171DA1" w:rsidRDefault="00AC6B17" w:rsidP="00171DA1">
            <w:pPr>
              <w:rPr>
                <w:bCs/>
              </w:rPr>
            </w:pPr>
            <w:r>
              <w:t>h</w:t>
            </w:r>
            <w:r w:rsidR="00171DA1">
              <w:t>)Minkä verran osaamisen arvioinnin toteuttamissuunnitelma ohjaa…</w:t>
            </w:r>
          </w:p>
        </w:tc>
        <w:tc>
          <w:tcPr>
            <w:tcW w:w="1024" w:type="dxa"/>
          </w:tcPr>
          <w:p w14:paraId="56C0087A" w14:textId="1A8D6774" w:rsidR="00A45992" w:rsidRDefault="00A45992" w:rsidP="00CF3E8A">
            <w:pPr>
              <w:jc w:val="center"/>
              <w:rPr>
                <w:bCs/>
              </w:rPr>
            </w:pPr>
            <w:r>
              <w:t>Ei lainkaan</w:t>
            </w:r>
          </w:p>
        </w:tc>
        <w:tc>
          <w:tcPr>
            <w:tcW w:w="1010" w:type="dxa"/>
          </w:tcPr>
          <w:p w14:paraId="20120CA2" w14:textId="21C1487B" w:rsidR="00A45992" w:rsidRDefault="00A45992" w:rsidP="00CF3E8A">
            <w:pPr>
              <w:jc w:val="center"/>
              <w:rPr>
                <w:bCs/>
              </w:rPr>
            </w:pPr>
            <w:r>
              <w:t>Vähän</w:t>
            </w:r>
          </w:p>
        </w:tc>
        <w:tc>
          <w:tcPr>
            <w:tcW w:w="1339" w:type="dxa"/>
          </w:tcPr>
          <w:p w14:paraId="6F7B744C" w14:textId="656FDFDB" w:rsidR="00A45992" w:rsidRDefault="00A45992" w:rsidP="00A45992">
            <w:pPr>
              <w:rPr>
                <w:bCs/>
              </w:rPr>
            </w:pPr>
            <w:r>
              <w:rPr>
                <w:bCs/>
              </w:rPr>
              <w:t>Jonkin verran</w:t>
            </w:r>
          </w:p>
        </w:tc>
        <w:tc>
          <w:tcPr>
            <w:tcW w:w="1030" w:type="dxa"/>
          </w:tcPr>
          <w:p w14:paraId="6E297274" w14:textId="4D552AE6" w:rsidR="00A45992" w:rsidRDefault="00A45992" w:rsidP="00CF3E8A">
            <w:pPr>
              <w:jc w:val="center"/>
              <w:rPr>
                <w:bCs/>
              </w:rPr>
            </w:pPr>
            <w:r>
              <w:t>Paljon</w:t>
            </w:r>
          </w:p>
        </w:tc>
        <w:tc>
          <w:tcPr>
            <w:tcW w:w="1010" w:type="dxa"/>
          </w:tcPr>
          <w:p w14:paraId="4718CD3E" w14:textId="63723853" w:rsidR="00A45992" w:rsidRPr="0082214C" w:rsidRDefault="00A45992" w:rsidP="00CF3E8A">
            <w:pPr>
              <w:jc w:val="center"/>
            </w:pPr>
            <w:r>
              <w:t xml:space="preserve">Erittäin paljon </w:t>
            </w:r>
          </w:p>
        </w:tc>
      </w:tr>
      <w:tr w:rsidR="00A45992" w14:paraId="21566428" w14:textId="77777777" w:rsidTr="00CF3E8A">
        <w:tc>
          <w:tcPr>
            <w:tcW w:w="4215" w:type="dxa"/>
          </w:tcPr>
          <w:p w14:paraId="5021CC87" w14:textId="7096FC66" w:rsidR="00A45992" w:rsidRPr="007F4B9C" w:rsidRDefault="00A45992" w:rsidP="00CF3E8A">
            <w:r>
              <w:t xml:space="preserve">näyttöympäristöjen valintaa? </w:t>
            </w:r>
          </w:p>
        </w:tc>
        <w:tc>
          <w:tcPr>
            <w:tcW w:w="1024" w:type="dxa"/>
          </w:tcPr>
          <w:p w14:paraId="3BB025A5" w14:textId="77777777" w:rsidR="00A45992" w:rsidRDefault="00A45992" w:rsidP="00CF3E8A">
            <w:pPr>
              <w:rPr>
                <w:bCs/>
              </w:rPr>
            </w:pPr>
          </w:p>
        </w:tc>
        <w:tc>
          <w:tcPr>
            <w:tcW w:w="1010" w:type="dxa"/>
          </w:tcPr>
          <w:p w14:paraId="6FA0F32B" w14:textId="77777777" w:rsidR="00A45992" w:rsidRDefault="00A45992" w:rsidP="00CF3E8A">
            <w:pPr>
              <w:rPr>
                <w:bCs/>
              </w:rPr>
            </w:pPr>
          </w:p>
        </w:tc>
        <w:tc>
          <w:tcPr>
            <w:tcW w:w="1339" w:type="dxa"/>
          </w:tcPr>
          <w:p w14:paraId="0C9DBCB9" w14:textId="77777777" w:rsidR="00A45992" w:rsidRDefault="00A45992" w:rsidP="00CF3E8A">
            <w:pPr>
              <w:rPr>
                <w:bCs/>
              </w:rPr>
            </w:pPr>
          </w:p>
        </w:tc>
        <w:tc>
          <w:tcPr>
            <w:tcW w:w="1030" w:type="dxa"/>
          </w:tcPr>
          <w:p w14:paraId="1A5DC1AD" w14:textId="77777777" w:rsidR="00A45992" w:rsidRDefault="00A45992" w:rsidP="00CF3E8A">
            <w:pPr>
              <w:rPr>
                <w:bCs/>
              </w:rPr>
            </w:pPr>
          </w:p>
        </w:tc>
        <w:tc>
          <w:tcPr>
            <w:tcW w:w="1010" w:type="dxa"/>
          </w:tcPr>
          <w:p w14:paraId="19DBD3BB" w14:textId="77777777" w:rsidR="00A45992" w:rsidRDefault="00A45992" w:rsidP="00CF3E8A">
            <w:pPr>
              <w:rPr>
                <w:bCs/>
              </w:rPr>
            </w:pPr>
          </w:p>
        </w:tc>
      </w:tr>
      <w:tr w:rsidR="00A45992" w14:paraId="5A9F8D02" w14:textId="77777777" w:rsidTr="00CF3E8A">
        <w:tc>
          <w:tcPr>
            <w:tcW w:w="4215" w:type="dxa"/>
            <w:shd w:val="clear" w:color="auto" w:fill="auto"/>
          </w:tcPr>
          <w:p w14:paraId="0A4D275B" w14:textId="6B5DD8ED" w:rsidR="00A45992" w:rsidRPr="007F4B9C" w:rsidRDefault="00A45992" w:rsidP="00CF3E8A">
            <w:r w:rsidRPr="00A31FF5">
              <w:t>näyt</w:t>
            </w:r>
            <w:r>
              <w:t xml:space="preserve">töjen </w:t>
            </w:r>
            <w:r w:rsidRPr="00A31FF5">
              <w:t>suunnittelu</w:t>
            </w:r>
            <w:r>
              <w:t>a?</w:t>
            </w:r>
          </w:p>
        </w:tc>
        <w:tc>
          <w:tcPr>
            <w:tcW w:w="1024" w:type="dxa"/>
          </w:tcPr>
          <w:p w14:paraId="4CEB72D9" w14:textId="77777777" w:rsidR="00A45992" w:rsidRDefault="00A45992" w:rsidP="00CF3E8A">
            <w:pPr>
              <w:rPr>
                <w:bCs/>
              </w:rPr>
            </w:pPr>
          </w:p>
        </w:tc>
        <w:tc>
          <w:tcPr>
            <w:tcW w:w="1010" w:type="dxa"/>
          </w:tcPr>
          <w:p w14:paraId="7FA1CFC9" w14:textId="77777777" w:rsidR="00A45992" w:rsidRDefault="00A45992" w:rsidP="00CF3E8A">
            <w:pPr>
              <w:rPr>
                <w:bCs/>
              </w:rPr>
            </w:pPr>
          </w:p>
        </w:tc>
        <w:tc>
          <w:tcPr>
            <w:tcW w:w="1339" w:type="dxa"/>
          </w:tcPr>
          <w:p w14:paraId="7DAD53DE" w14:textId="77777777" w:rsidR="00A45992" w:rsidRDefault="00A45992" w:rsidP="00CF3E8A">
            <w:pPr>
              <w:rPr>
                <w:bCs/>
              </w:rPr>
            </w:pPr>
          </w:p>
        </w:tc>
        <w:tc>
          <w:tcPr>
            <w:tcW w:w="1030" w:type="dxa"/>
          </w:tcPr>
          <w:p w14:paraId="7D77639B" w14:textId="77777777" w:rsidR="00A45992" w:rsidRDefault="00A45992" w:rsidP="00CF3E8A">
            <w:pPr>
              <w:rPr>
                <w:bCs/>
              </w:rPr>
            </w:pPr>
          </w:p>
        </w:tc>
        <w:tc>
          <w:tcPr>
            <w:tcW w:w="1010" w:type="dxa"/>
          </w:tcPr>
          <w:p w14:paraId="68352A2A" w14:textId="77777777" w:rsidR="00A45992" w:rsidRDefault="00A45992" w:rsidP="00CF3E8A">
            <w:pPr>
              <w:rPr>
                <w:bCs/>
              </w:rPr>
            </w:pPr>
          </w:p>
        </w:tc>
      </w:tr>
      <w:tr w:rsidR="00A45992" w14:paraId="6450248C" w14:textId="77777777" w:rsidTr="00CF3E8A">
        <w:tc>
          <w:tcPr>
            <w:tcW w:w="4215" w:type="dxa"/>
            <w:shd w:val="clear" w:color="auto" w:fill="auto"/>
          </w:tcPr>
          <w:p w14:paraId="35F17A51" w14:textId="0A57F051" w:rsidR="00A45992" w:rsidRPr="007F4B9C" w:rsidRDefault="00A45992" w:rsidP="00CF3E8A">
            <w:r>
              <w:t>arvioijien perehdyttämistä?</w:t>
            </w:r>
          </w:p>
        </w:tc>
        <w:tc>
          <w:tcPr>
            <w:tcW w:w="1024" w:type="dxa"/>
          </w:tcPr>
          <w:p w14:paraId="0BEE412F" w14:textId="77777777" w:rsidR="00A45992" w:rsidRDefault="00A45992" w:rsidP="00CF3E8A">
            <w:pPr>
              <w:rPr>
                <w:bCs/>
              </w:rPr>
            </w:pPr>
          </w:p>
        </w:tc>
        <w:tc>
          <w:tcPr>
            <w:tcW w:w="1010" w:type="dxa"/>
          </w:tcPr>
          <w:p w14:paraId="4E474DB0" w14:textId="77777777" w:rsidR="00A45992" w:rsidRDefault="00A45992" w:rsidP="00CF3E8A">
            <w:pPr>
              <w:rPr>
                <w:bCs/>
              </w:rPr>
            </w:pPr>
          </w:p>
        </w:tc>
        <w:tc>
          <w:tcPr>
            <w:tcW w:w="1339" w:type="dxa"/>
          </w:tcPr>
          <w:p w14:paraId="207C39D2" w14:textId="77777777" w:rsidR="00A45992" w:rsidRDefault="00A45992" w:rsidP="00CF3E8A">
            <w:pPr>
              <w:rPr>
                <w:bCs/>
              </w:rPr>
            </w:pPr>
          </w:p>
        </w:tc>
        <w:tc>
          <w:tcPr>
            <w:tcW w:w="1030" w:type="dxa"/>
          </w:tcPr>
          <w:p w14:paraId="58C301CF" w14:textId="77777777" w:rsidR="00A45992" w:rsidRDefault="00A45992" w:rsidP="00CF3E8A">
            <w:pPr>
              <w:rPr>
                <w:bCs/>
              </w:rPr>
            </w:pPr>
          </w:p>
        </w:tc>
        <w:tc>
          <w:tcPr>
            <w:tcW w:w="1010" w:type="dxa"/>
          </w:tcPr>
          <w:p w14:paraId="4C2937D8" w14:textId="77777777" w:rsidR="00A45992" w:rsidRDefault="00A45992" w:rsidP="00CF3E8A">
            <w:pPr>
              <w:rPr>
                <w:bCs/>
              </w:rPr>
            </w:pPr>
          </w:p>
        </w:tc>
      </w:tr>
      <w:tr w:rsidR="00A45992" w14:paraId="5F689B80" w14:textId="77777777" w:rsidTr="00CF3E8A">
        <w:tc>
          <w:tcPr>
            <w:tcW w:w="4215" w:type="dxa"/>
          </w:tcPr>
          <w:p w14:paraId="57BFDAEF" w14:textId="6AAAFC69" w:rsidR="00A45992" w:rsidRPr="007F4B9C" w:rsidRDefault="00A45992" w:rsidP="00CF3E8A">
            <w:r>
              <w:t>arv</w:t>
            </w:r>
            <w:r w:rsidR="00900CF3">
              <w:t xml:space="preserve">osanan </w:t>
            </w:r>
            <w:r>
              <w:t>päättämistä?</w:t>
            </w:r>
          </w:p>
        </w:tc>
        <w:tc>
          <w:tcPr>
            <w:tcW w:w="1024" w:type="dxa"/>
          </w:tcPr>
          <w:p w14:paraId="763EF097" w14:textId="77777777" w:rsidR="00A45992" w:rsidRDefault="00A45992" w:rsidP="00CF3E8A">
            <w:pPr>
              <w:rPr>
                <w:bCs/>
              </w:rPr>
            </w:pPr>
          </w:p>
        </w:tc>
        <w:tc>
          <w:tcPr>
            <w:tcW w:w="1010" w:type="dxa"/>
          </w:tcPr>
          <w:p w14:paraId="67A0D507" w14:textId="77777777" w:rsidR="00A45992" w:rsidRDefault="00A45992" w:rsidP="00CF3E8A">
            <w:pPr>
              <w:rPr>
                <w:bCs/>
              </w:rPr>
            </w:pPr>
          </w:p>
        </w:tc>
        <w:tc>
          <w:tcPr>
            <w:tcW w:w="1339" w:type="dxa"/>
          </w:tcPr>
          <w:p w14:paraId="20195745" w14:textId="77777777" w:rsidR="00A45992" w:rsidRDefault="00A45992" w:rsidP="00CF3E8A">
            <w:pPr>
              <w:rPr>
                <w:bCs/>
              </w:rPr>
            </w:pPr>
          </w:p>
        </w:tc>
        <w:tc>
          <w:tcPr>
            <w:tcW w:w="1030" w:type="dxa"/>
          </w:tcPr>
          <w:p w14:paraId="0735B0DC" w14:textId="77777777" w:rsidR="00A45992" w:rsidRDefault="00A45992" w:rsidP="00CF3E8A">
            <w:pPr>
              <w:rPr>
                <w:bCs/>
              </w:rPr>
            </w:pPr>
          </w:p>
        </w:tc>
        <w:tc>
          <w:tcPr>
            <w:tcW w:w="1010" w:type="dxa"/>
          </w:tcPr>
          <w:p w14:paraId="31CEA3A4" w14:textId="77777777" w:rsidR="00A45992" w:rsidRDefault="00A45992" w:rsidP="00CF3E8A">
            <w:pPr>
              <w:rPr>
                <w:bCs/>
              </w:rPr>
            </w:pPr>
          </w:p>
        </w:tc>
      </w:tr>
    </w:tbl>
    <w:p w14:paraId="31FF469F" w14:textId="77777777" w:rsidR="00A45992" w:rsidRDefault="00A45992" w:rsidP="00961BCE"/>
    <w:p w14:paraId="0674E308" w14:textId="77D4DF97" w:rsidR="003D205F" w:rsidRDefault="00AC6B17" w:rsidP="00961BCE">
      <w:r>
        <w:t>i</w:t>
      </w:r>
      <w:r w:rsidR="004923DD" w:rsidRPr="00E51CD0">
        <w:t xml:space="preserve">) </w:t>
      </w:r>
      <w:r w:rsidR="003D205F" w:rsidRPr="00E51CD0">
        <w:t>Tarkentakaa halutessanne vastauksianne</w:t>
      </w:r>
      <w:r w:rsidR="00655B39">
        <w:t>.</w:t>
      </w:r>
    </w:p>
    <w:p w14:paraId="690C7E6D" w14:textId="01E7FFF2" w:rsidR="00655B39" w:rsidRPr="00E51CD0" w:rsidRDefault="00655B39" w:rsidP="00961BCE">
      <w:r>
        <w:t>_______________________________________________________________________________________</w:t>
      </w:r>
    </w:p>
    <w:p w14:paraId="52F46EB6" w14:textId="7665D310" w:rsidR="00230EC5" w:rsidRPr="00E51CD0" w:rsidRDefault="00230EC5" w:rsidP="00230EC5">
      <w:r w:rsidRPr="00E51CD0">
        <w:t xml:space="preserve">Arvioikaa </w:t>
      </w:r>
      <w:r w:rsidR="00C33AAF" w:rsidRPr="00E51CD0">
        <w:t xml:space="preserve">tutkinnon perusteiden mukaisen </w:t>
      </w:r>
      <w:r w:rsidRPr="00E51CD0">
        <w:t xml:space="preserve">osaamisen hankkimiseen ja </w:t>
      </w:r>
      <w:r w:rsidR="00C33AAF" w:rsidRPr="00E51CD0">
        <w:t>näyttöihin</w:t>
      </w:r>
      <w:r w:rsidRPr="00E51CD0">
        <w:t xml:space="preserve"> soveltuvien työpaikkojen saatavuutta. </w:t>
      </w:r>
    </w:p>
    <w:tbl>
      <w:tblPr>
        <w:tblStyle w:val="TaulukkoRuudukko"/>
        <w:tblW w:w="0" w:type="auto"/>
        <w:tblLook w:val="04A0" w:firstRow="1" w:lastRow="0" w:firstColumn="1" w:lastColumn="0" w:noHBand="0" w:noVBand="1"/>
      </w:tblPr>
      <w:tblGrid>
        <w:gridCol w:w="4982"/>
        <w:gridCol w:w="870"/>
        <w:gridCol w:w="836"/>
        <w:gridCol w:w="1274"/>
        <w:gridCol w:w="796"/>
        <w:gridCol w:w="870"/>
      </w:tblGrid>
      <w:tr w:rsidR="00BA00B4" w14:paraId="71A131D7" w14:textId="27EF2A8B" w:rsidTr="00BA00B4">
        <w:tc>
          <w:tcPr>
            <w:tcW w:w="5529" w:type="dxa"/>
          </w:tcPr>
          <w:p w14:paraId="1A535D94" w14:textId="77777777" w:rsidR="00BA00B4" w:rsidRDefault="00BA00B4" w:rsidP="00CF3E8A">
            <w:pPr>
              <w:rPr>
                <w:bCs/>
              </w:rPr>
            </w:pPr>
            <w:bookmarkStart w:id="8" w:name="_Hlk24369781"/>
          </w:p>
        </w:tc>
        <w:tc>
          <w:tcPr>
            <w:tcW w:w="846" w:type="dxa"/>
          </w:tcPr>
          <w:p w14:paraId="0B39B7F5" w14:textId="6644585F" w:rsidR="00BA00B4" w:rsidRDefault="00BA00B4" w:rsidP="00CF3E8A">
            <w:pPr>
              <w:jc w:val="center"/>
              <w:rPr>
                <w:bCs/>
              </w:rPr>
            </w:pPr>
            <w:r>
              <w:rPr>
                <w:bCs/>
              </w:rPr>
              <w:t>Erittäin Huono</w:t>
            </w:r>
          </w:p>
        </w:tc>
        <w:tc>
          <w:tcPr>
            <w:tcW w:w="842" w:type="dxa"/>
          </w:tcPr>
          <w:p w14:paraId="4052E687" w14:textId="5E56EFC4" w:rsidR="00BA00B4" w:rsidRDefault="00BA00B4" w:rsidP="00CF3E8A">
            <w:pPr>
              <w:jc w:val="center"/>
              <w:rPr>
                <w:bCs/>
              </w:rPr>
            </w:pPr>
            <w:r>
              <w:rPr>
                <w:bCs/>
              </w:rPr>
              <w:t>huono</w:t>
            </w:r>
          </w:p>
        </w:tc>
        <w:tc>
          <w:tcPr>
            <w:tcW w:w="841" w:type="dxa"/>
          </w:tcPr>
          <w:p w14:paraId="4762AF8B" w14:textId="44E28097" w:rsidR="00BA00B4" w:rsidRDefault="00BA00B4" w:rsidP="00CF3E8A">
            <w:pPr>
              <w:jc w:val="center"/>
              <w:rPr>
                <w:bCs/>
              </w:rPr>
            </w:pPr>
            <w:r>
              <w:rPr>
                <w:bCs/>
              </w:rPr>
              <w:t>kohtalainen</w:t>
            </w:r>
          </w:p>
        </w:tc>
        <w:tc>
          <w:tcPr>
            <w:tcW w:w="817" w:type="dxa"/>
          </w:tcPr>
          <w:p w14:paraId="2FF553EB" w14:textId="47C1BEED" w:rsidR="00BA00B4" w:rsidRDefault="00BA00B4" w:rsidP="00CF3E8A">
            <w:pPr>
              <w:jc w:val="center"/>
              <w:rPr>
                <w:bCs/>
              </w:rPr>
            </w:pPr>
            <w:r>
              <w:rPr>
                <w:bCs/>
              </w:rPr>
              <w:t>Hyvä</w:t>
            </w:r>
          </w:p>
        </w:tc>
        <w:tc>
          <w:tcPr>
            <w:tcW w:w="753" w:type="dxa"/>
          </w:tcPr>
          <w:p w14:paraId="1D3FD1EB" w14:textId="69EDAEC7" w:rsidR="00BA00B4" w:rsidRDefault="00BA00B4" w:rsidP="00CF3E8A">
            <w:pPr>
              <w:jc w:val="center"/>
              <w:rPr>
                <w:bCs/>
              </w:rPr>
            </w:pPr>
            <w:r>
              <w:rPr>
                <w:bCs/>
              </w:rPr>
              <w:t>Erittäin hyvä</w:t>
            </w:r>
          </w:p>
        </w:tc>
      </w:tr>
      <w:tr w:rsidR="00BA00B4" w14:paraId="27086FC3" w14:textId="3464D96C" w:rsidTr="00BA00B4">
        <w:tc>
          <w:tcPr>
            <w:tcW w:w="5529" w:type="dxa"/>
          </w:tcPr>
          <w:p w14:paraId="5001EC48" w14:textId="5D346D3B" w:rsidR="00BA00B4" w:rsidRPr="00B655D2" w:rsidRDefault="00AC6B17" w:rsidP="00CF3E8A">
            <w:r>
              <w:t>j</w:t>
            </w:r>
            <w:r w:rsidR="00BA00B4">
              <w:t>) Osaamisen hankkimiseen soveltuvien työpaikkojen saatavuus</w:t>
            </w:r>
          </w:p>
        </w:tc>
        <w:tc>
          <w:tcPr>
            <w:tcW w:w="846" w:type="dxa"/>
          </w:tcPr>
          <w:p w14:paraId="74D264A3" w14:textId="77777777" w:rsidR="00BA00B4" w:rsidRDefault="00BA00B4" w:rsidP="00CF3E8A">
            <w:pPr>
              <w:rPr>
                <w:bCs/>
              </w:rPr>
            </w:pPr>
          </w:p>
        </w:tc>
        <w:tc>
          <w:tcPr>
            <w:tcW w:w="842" w:type="dxa"/>
          </w:tcPr>
          <w:p w14:paraId="466BC34A" w14:textId="77777777" w:rsidR="00BA00B4" w:rsidRDefault="00BA00B4" w:rsidP="00CF3E8A">
            <w:pPr>
              <w:rPr>
                <w:bCs/>
              </w:rPr>
            </w:pPr>
          </w:p>
        </w:tc>
        <w:tc>
          <w:tcPr>
            <w:tcW w:w="841" w:type="dxa"/>
          </w:tcPr>
          <w:p w14:paraId="2F2FD450" w14:textId="77777777" w:rsidR="00BA00B4" w:rsidRDefault="00BA00B4" w:rsidP="00CF3E8A">
            <w:pPr>
              <w:rPr>
                <w:bCs/>
              </w:rPr>
            </w:pPr>
          </w:p>
        </w:tc>
        <w:tc>
          <w:tcPr>
            <w:tcW w:w="817" w:type="dxa"/>
          </w:tcPr>
          <w:p w14:paraId="58F0C027" w14:textId="77777777" w:rsidR="00BA00B4" w:rsidRDefault="00BA00B4" w:rsidP="00CF3E8A">
            <w:pPr>
              <w:rPr>
                <w:bCs/>
              </w:rPr>
            </w:pPr>
          </w:p>
        </w:tc>
        <w:tc>
          <w:tcPr>
            <w:tcW w:w="753" w:type="dxa"/>
          </w:tcPr>
          <w:p w14:paraId="1BF5CECA" w14:textId="77777777" w:rsidR="00BA00B4" w:rsidRDefault="00BA00B4" w:rsidP="00CF3E8A">
            <w:pPr>
              <w:rPr>
                <w:bCs/>
              </w:rPr>
            </w:pPr>
          </w:p>
        </w:tc>
      </w:tr>
      <w:tr w:rsidR="00BA00B4" w14:paraId="3EE345CF" w14:textId="400AEAF5" w:rsidTr="00BA00B4">
        <w:tc>
          <w:tcPr>
            <w:tcW w:w="5529" w:type="dxa"/>
          </w:tcPr>
          <w:p w14:paraId="09B44C48" w14:textId="63032D05" w:rsidR="00BA00B4" w:rsidRPr="00B655D2" w:rsidRDefault="00AC6B17" w:rsidP="00CF3E8A">
            <w:r>
              <w:t>k</w:t>
            </w:r>
            <w:r w:rsidR="00BA00B4">
              <w:t>) Näyttöihin soveltuvien työpaikkojen saatavuus</w:t>
            </w:r>
          </w:p>
        </w:tc>
        <w:tc>
          <w:tcPr>
            <w:tcW w:w="846" w:type="dxa"/>
          </w:tcPr>
          <w:p w14:paraId="64DF21B9" w14:textId="77777777" w:rsidR="00BA00B4" w:rsidRDefault="00BA00B4" w:rsidP="00CF3E8A">
            <w:pPr>
              <w:rPr>
                <w:bCs/>
              </w:rPr>
            </w:pPr>
          </w:p>
        </w:tc>
        <w:tc>
          <w:tcPr>
            <w:tcW w:w="842" w:type="dxa"/>
          </w:tcPr>
          <w:p w14:paraId="5F1D9F8E" w14:textId="77777777" w:rsidR="00BA00B4" w:rsidRDefault="00BA00B4" w:rsidP="00CF3E8A">
            <w:pPr>
              <w:rPr>
                <w:bCs/>
              </w:rPr>
            </w:pPr>
          </w:p>
        </w:tc>
        <w:tc>
          <w:tcPr>
            <w:tcW w:w="841" w:type="dxa"/>
          </w:tcPr>
          <w:p w14:paraId="0E7EF344" w14:textId="77777777" w:rsidR="00BA00B4" w:rsidRDefault="00BA00B4" w:rsidP="00CF3E8A">
            <w:pPr>
              <w:rPr>
                <w:bCs/>
              </w:rPr>
            </w:pPr>
          </w:p>
        </w:tc>
        <w:tc>
          <w:tcPr>
            <w:tcW w:w="817" w:type="dxa"/>
          </w:tcPr>
          <w:p w14:paraId="374721AA" w14:textId="77777777" w:rsidR="00BA00B4" w:rsidRDefault="00BA00B4" w:rsidP="00CF3E8A">
            <w:pPr>
              <w:rPr>
                <w:bCs/>
              </w:rPr>
            </w:pPr>
          </w:p>
        </w:tc>
        <w:tc>
          <w:tcPr>
            <w:tcW w:w="753" w:type="dxa"/>
          </w:tcPr>
          <w:p w14:paraId="7DE48F18" w14:textId="77777777" w:rsidR="00BA00B4" w:rsidRDefault="00BA00B4" w:rsidP="00CF3E8A">
            <w:pPr>
              <w:rPr>
                <w:bCs/>
              </w:rPr>
            </w:pPr>
          </w:p>
        </w:tc>
      </w:tr>
      <w:bookmarkEnd w:id="8"/>
    </w:tbl>
    <w:p w14:paraId="63CAA5D2" w14:textId="77777777" w:rsidR="00947105" w:rsidRDefault="00947105" w:rsidP="00230EC5"/>
    <w:p w14:paraId="2FF9E1E1" w14:textId="1C9DC78B" w:rsidR="00230EC5" w:rsidRDefault="00AC6B17" w:rsidP="00230EC5">
      <w:r>
        <w:t>l</w:t>
      </w:r>
      <w:r w:rsidR="00655B39">
        <w:t xml:space="preserve">) </w:t>
      </w:r>
      <w:r w:rsidR="00197873" w:rsidRPr="00230EC5">
        <w:t>Tarkentakaa halutessanne vastauksianne</w:t>
      </w:r>
      <w:r w:rsidR="00655B39">
        <w:t>.</w:t>
      </w:r>
    </w:p>
    <w:p w14:paraId="27BC7CBA" w14:textId="2A3DD3A1" w:rsidR="00655B39" w:rsidRPr="004D182D" w:rsidRDefault="00655B39" w:rsidP="00230EC5">
      <w:r>
        <w:t>_______________________________________________________________________________________</w:t>
      </w:r>
    </w:p>
    <w:p w14:paraId="205B39C0" w14:textId="5D560AB4" w:rsidR="00230EC5" w:rsidRDefault="00AC6B17" w:rsidP="00230EC5">
      <w:r>
        <w:t>m</w:t>
      </w:r>
      <w:r w:rsidR="004923DD" w:rsidRPr="00E51CD0">
        <w:t xml:space="preserve">) </w:t>
      </w:r>
      <w:r w:rsidR="00230EC5" w:rsidRPr="00E51CD0">
        <w:t xml:space="preserve">Mikäli </w:t>
      </w:r>
      <w:r w:rsidR="004D182D">
        <w:t>näyttöjä on toteutettu</w:t>
      </w:r>
      <w:r w:rsidR="00230EC5" w:rsidRPr="00E51CD0">
        <w:t xml:space="preserve"> muualla kuin työpaikalla, mitkä ovat olleet keskeiset syyt tähän? </w:t>
      </w:r>
    </w:p>
    <w:p w14:paraId="7D7C7267" w14:textId="77777777" w:rsidR="00655B39" w:rsidRDefault="00655B39" w:rsidP="00655B39">
      <w:r>
        <w:t>_______________________________________________________________________________________</w:t>
      </w:r>
    </w:p>
    <w:p w14:paraId="42FB93E0" w14:textId="52971A69" w:rsidR="00CA06F3" w:rsidRPr="003C5B4C" w:rsidRDefault="003C5B4C" w:rsidP="003C5B4C">
      <w:pPr>
        <w:rPr>
          <w:b/>
          <w:bCs/>
          <w:sz w:val="32"/>
          <w:szCs w:val="32"/>
        </w:rPr>
      </w:pPr>
      <w:bookmarkStart w:id="9" w:name="_Hlk31976305"/>
      <w:r w:rsidRPr="003C5B4C">
        <w:rPr>
          <w:b/>
          <w:bCs/>
          <w:sz w:val="32"/>
          <w:szCs w:val="32"/>
        </w:rPr>
        <w:t>I</w:t>
      </w:r>
      <w:r w:rsidR="00981089">
        <w:rPr>
          <w:b/>
          <w:bCs/>
          <w:sz w:val="32"/>
          <w:szCs w:val="32"/>
        </w:rPr>
        <w:t>V</w:t>
      </w:r>
      <w:r w:rsidRPr="003C5B4C">
        <w:rPr>
          <w:b/>
          <w:bCs/>
          <w:sz w:val="32"/>
          <w:szCs w:val="32"/>
        </w:rPr>
        <w:t xml:space="preserve"> </w:t>
      </w:r>
      <w:r w:rsidR="007C420D">
        <w:rPr>
          <w:b/>
          <w:bCs/>
          <w:sz w:val="32"/>
          <w:szCs w:val="32"/>
        </w:rPr>
        <w:t>VALMISTUNEIDEN</w:t>
      </w:r>
      <w:r w:rsidRPr="003C5B4C">
        <w:rPr>
          <w:b/>
          <w:bCs/>
          <w:sz w:val="32"/>
          <w:szCs w:val="32"/>
        </w:rPr>
        <w:t xml:space="preserve"> OSAAMINEN </w:t>
      </w:r>
    </w:p>
    <w:bookmarkEnd w:id="9"/>
    <w:p w14:paraId="3B947101" w14:textId="66BD28DC" w:rsidR="003C5B4C" w:rsidRPr="00BF2344" w:rsidRDefault="00BA4183" w:rsidP="00210BAF">
      <w:pPr>
        <w:pStyle w:val="Luettelokappale"/>
        <w:numPr>
          <w:ilvl w:val="0"/>
          <w:numId w:val="32"/>
        </w:numPr>
        <w:rPr>
          <w:b/>
          <w:bCs/>
        </w:rPr>
      </w:pPr>
      <w:r w:rsidRPr="00BF2344">
        <w:rPr>
          <w:b/>
          <w:bCs/>
        </w:rPr>
        <w:t>Osaaminen</w:t>
      </w:r>
    </w:p>
    <w:p w14:paraId="21FF3D0A" w14:textId="15EF77D4" w:rsidR="00CA06F3" w:rsidRDefault="00CA06F3" w:rsidP="00CA06F3">
      <w:pPr>
        <w:spacing w:line="240" w:lineRule="auto"/>
        <w:rPr>
          <w:rFonts w:cs="Calibri"/>
          <w:color w:val="1F1F1F"/>
          <w:shd w:val="clear" w:color="auto" w:fill="FFFFFF"/>
        </w:rPr>
      </w:pPr>
      <w:r w:rsidRPr="00CA06F3">
        <w:rPr>
          <w:rFonts w:eastAsia="Times New Roman" w:cs="Calibri"/>
          <w:lang w:eastAsia="fi-FI"/>
        </w:rPr>
        <w:t xml:space="preserve">Tutkinnon perusteiden osaamisessa on eroteltavissa ammattialakohtainen osaaminen ja niin sanottu geneerinen osaaminen, jolla viitataan usein elinikäisen oppimisen avaintaitoihin. </w:t>
      </w:r>
      <w:r w:rsidRPr="00CA06F3">
        <w:rPr>
          <w:rFonts w:cs="Calibri"/>
          <w:color w:val="1F1F1F"/>
          <w:shd w:val="clear" w:color="auto" w:fill="FFFFFF"/>
        </w:rPr>
        <w:t>Elinikäisen oppimisen avaintaidot ovat tietojen, taitojen ja asenteiden yhdistelmiä ja ne ovat tärkeitä aktiivisen kansalaisuuden, jatko-opintojen ja työelämässä toimimisen kannalta</w:t>
      </w:r>
      <w:r w:rsidRPr="00CA06F3">
        <w:rPr>
          <w:rFonts w:eastAsia="Times New Roman" w:cs="Calibri"/>
          <w:lang w:eastAsia="fi-FI"/>
        </w:rPr>
        <w:t xml:space="preserve">. </w:t>
      </w:r>
      <w:r w:rsidRPr="67C283DF">
        <w:rPr>
          <w:rFonts w:eastAsia="Times New Roman" w:cs="Calibri"/>
          <w:lang w:eastAsia="fi-FI"/>
        </w:rPr>
        <w:t xml:space="preserve">Ammattialakohtainen osaaminen sisältää työprosessin, työn perustana olevan teoriatiedon, työmenetelmien, -välineiden ja materiaalin sekä työturvallisuuden hallintaan liittyvää osaamista. Geneerinen osaaminen puolestaan </w:t>
      </w:r>
      <w:r>
        <w:rPr>
          <w:rFonts w:eastAsia="Times New Roman" w:cs="Calibri"/>
          <w:lang w:eastAsia="fi-FI"/>
        </w:rPr>
        <w:t>liitty</w:t>
      </w:r>
      <w:r w:rsidR="00973E3A">
        <w:rPr>
          <w:rFonts w:eastAsia="Times New Roman" w:cs="Calibri"/>
          <w:lang w:eastAsia="fi-FI"/>
        </w:rPr>
        <w:t>y</w:t>
      </w:r>
      <w:r>
        <w:rPr>
          <w:rFonts w:eastAsia="Times New Roman" w:cs="Calibri"/>
          <w:lang w:eastAsia="fi-FI"/>
        </w:rPr>
        <w:t xml:space="preserve"> </w:t>
      </w:r>
      <w:r w:rsidRPr="67C283DF">
        <w:rPr>
          <w:rFonts w:eastAsia="Times New Roman" w:cs="Calibri"/>
          <w:lang w:eastAsia="fi-FI"/>
        </w:rPr>
        <w:t>elinikäisen oppimisen avaintaito</w:t>
      </w:r>
      <w:r>
        <w:rPr>
          <w:rFonts w:eastAsia="Times New Roman" w:cs="Calibri"/>
          <w:lang w:eastAsia="fi-FI"/>
        </w:rPr>
        <w:t>ihin, joita ovat muun muassa</w:t>
      </w:r>
      <w:r w:rsidRPr="67C283DF">
        <w:rPr>
          <w:rFonts w:eastAsia="Times New Roman" w:cs="Calibri"/>
          <w:lang w:eastAsia="fi-FI"/>
        </w:rPr>
        <w:t xml:space="preserve"> </w:t>
      </w:r>
      <w:r>
        <w:rPr>
          <w:rFonts w:eastAsia="Times New Roman" w:cs="Calibri"/>
          <w:lang w:eastAsia="fi-FI"/>
        </w:rPr>
        <w:t>osaamisen kehittämisen</w:t>
      </w:r>
      <w:r w:rsidRPr="67C283DF">
        <w:rPr>
          <w:rFonts w:eastAsia="Times New Roman" w:cs="Calibri"/>
          <w:lang w:eastAsia="fi-FI"/>
        </w:rPr>
        <w:t xml:space="preserve"> taidot, viestintä- ja vuorovaikutus</w:t>
      </w:r>
      <w:r>
        <w:rPr>
          <w:rFonts w:eastAsia="Times New Roman" w:cs="Calibri"/>
          <w:lang w:eastAsia="fi-FI"/>
        </w:rPr>
        <w:t xml:space="preserve">osaaminen ja </w:t>
      </w:r>
      <w:r w:rsidRPr="67C283DF">
        <w:rPr>
          <w:rFonts w:eastAsia="Times New Roman" w:cs="Calibri"/>
          <w:lang w:eastAsia="fi-FI"/>
        </w:rPr>
        <w:t>digitaidot</w:t>
      </w:r>
      <w:r>
        <w:rPr>
          <w:rFonts w:eastAsia="Times New Roman" w:cs="Calibri"/>
          <w:lang w:eastAsia="fi-FI"/>
        </w:rPr>
        <w:t xml:space="preserve">. </w:t>
      </w:r>
      <w:r w:rsidRPr="67C283DF">
        <w:rPr>
          <w:rFonts w:cs="Calibri"/>
          <w:color w:val="1F1F1F"/>
          <w:shd w:val="clear" w:color="auto" w:fill="FFFFFF"/>
        </w:rPr>
        <w:t>Elinikäisen oppimisen avaintaitoja on sisällytetty tutkintojen perusteiden ammattitaitovaatimuksiin ja osaamistavoitteisiin.</w:t>
      </w:r>
      <w:r w:rsidR="00DC10D3">
        <w:rPr>
          <w:rFonts w:cs="Calibri"/>
          <w:color w:val="1F1F1F"/>
          <w:shd w:val="clear" w:color="auto" w:fill="FFFFFF"/>
        </w:rPr>
        <w:t xml:space="preserve"> </w:t>
      </w:r>
    </w:p>
    <w:p w14:paraId="2BFF5A8A" w14:textId="33C9C08C" w:rsidR="003E2487" w:rsidRDefault="00CA06F3" w:rsidP="003E2487">
      <w:r>
        <w:rPr>
          <w:rFonts w:cs="Calibri"/>
          <w:color w:val="1F1F1F"/>
          <w:shd w:val="clear" w:color="auto" w:fill="FFFFFF"/>
        </w:rPr>
        <w:t xml:space="preserve">Lähde: </w:t>
      </w:r>
      <w:bookmarkStart w:id="10" w:name="_Hlk31976357"/>
      <w:r w:rsidR="003E2487">
        <w:fldChar w:fldCharType="begin"/>
      </w:r>
      <w:r w:rsidR="003E2487">
        <w:instrText xml:space="preserve"> HYPERLINK "https://eperusteet.opintopolku.fi/" \l "/fi/ammatillinen/5975580/tekstikappale/5976075" </w:instrText>
      </w:r>
      <w:r w:rsidR="003E2487">
        <w:fldChar w:fldCharType="separate"/>
      </w:r>
      <w:r w:rsidR="003E2487">
        <w:rPr>
          <w:rStyle w:val="Hyperlinkki"/>
        </w:rPr>
        <w:t xml:space="preserve">Elinikäisen oppimisen avaintaidot ammatillisessa koulutuksessa - </w:t>
      </w:r>
      <w:proofErr w:type="spellStart"/>
      <w:r w:rsidR="003E2487">
        <w:rPr>
          <w:rStyle w:val="Hyperlinkki"/>
        </w:rPr>
        <w:t>ePerusteet</w:t>
      </w:r>
      <w:proofErr w:type="spellEnd"/>
      <w:r w:rsidR="003E2487">
        <w:rPr>
          <w:rStyle w:val="Hyperlinkki"/>
        </w:rPr>
        <w:t xml:space="preserve"> (opintopolku.fi)</w:t>
      </w:r>
      <w:r w:rsidR="003E2487">
        <w:rPr>
          <w:rStyle w:val="Hyperlinkki"/>
        </w:rPr>
        <w:fldChar w:fldCharType="end"/>
      </w:r>
    </w:p>
    <w:p w14:paraId="535602AD" w14:textId="7E412357" w:rsidR="009A7444" w:rsidRDefault="009A7444" w:rsidP="003E2487">
      <w:pPr>
        <w:spacing w:line="240" w:lineRule="auto"/>
        <w:rPr>
          <w:b/>
          <w:bCs/>
        </w:rPr>
      </w:pPr>
    </w:p>
    <w:p w14:paraId="04127B2E" w14:textId="6A1C27CD" w:rsidR="00011BEB" w:rsidRPr="003C5B4C" w:rsidRDefault="00BA4183" w:rsidP="00011BEB">
      <w:pPr>
        <w:rPr>
          <w:b/>
          <w:bCs/>
        </w:rPr>
      </w:pPr>
      <w:r w:rsidRPr="00E51CD0">
        <w:t xml:space="preserve">a) </w:t>
      </w:r>
      <w:r w:rsidR="00BF2344" w:rsidRPr="00C04081">
        <w:t>Nime</w:t>
      </w:r>
      <w:r w:rsidR="00BF2344">
        <w:t xml:space="preserve">tkää </w:t>
      </w:r>
      <w:r w:rsidR="009A7444">
        <w:t xml:space="preserve">tutkinnosta valmistuvien </w:t>
      </w:r>
      <w:r w:rsidR="003E2487">
        <w:t xml:space="preserve">opiskelijoiden </w:t>
      </w:r>
      <w:r w:rsidR="003E2487" w:rsidRPr="00C04081">
        <w:t>osaamisen</w:t>
      </w:r>
      <w:r w:rsidR="00BF2344" w:rsidRPr="00C04081">
        <w:t xml:space="preserve"> </w:t>
      </w:r>
      <w:r w:rsidR="0041443C" w:rsidRPr="00C04081">
        <w:t>3–5</w:t>
      </w:r>
      <w:r w:rsidR="00BF2344" w:rsidRPr="00C04081">
        <w:t xml:space="preserve"> keskeistä vahvuutta ja kehittämisen kohdetta </w:t>
      </w:r>
      <w:r w:rsidR="009A7444">
        <w:t>ammattialakohtaisessa osaamisessa</w:t>
      </w:r>
      <w:r w:rsidR="00011BEB">
        <w:rPr>
          <w:rFonts w:cs="Calibri"/>
          <w:color w:val="1F1F1F"/>
          <w:shd w:val="clear" w:color="auto" w:fill="FFFFFF"/>
        </w:rPr>
        <w:t xml:space="preserve"> osaamisaloittain. </w:t>
      </w:r>
      <w:r w:rsidR="00973E3A">
        <w:rPr>
          <w:rFonts w:cs="Calibri"/>
          <w:color w:val="1F1F1F"/>
          <w:shd w:val="clear" w:color="auto" w:fill="FFFFFF"/>
        </w:rPr>
        <w:t xml:space="preserve">Vastatkaa niiden osaamisalojen osalta, joita järjestätte. </w:t>
      </w:r>
    </w:p>
    <w:tbl>
      <w:tblPr>
        <w:tblStyle w:val="TaulukkoRuudukko"/>
        <w:tblW w:w="0" w:type="auto"/>
        <w:tblLook w:val="04A0" w:firstRow="1" w:lastRow="0" w:firstColumn="1" w:lastColumn="0" w:noHBand="0" w:noVBand="1"/>
      </w:tblPr>
      <w:tblGrid>
        <w:gridCol w:w="2404"/>
        <w:gridCol w:w="3120"/>
        <w:gridCol w:w="3827"/>
      </w:tblGrid>
      <w:tr w:rsidR="007F4B9C" w14:paraId="7D324FAB" w14:textId="77777777" w:rsidTr="007F4B9C">
        <w:tc>
          <w:tcPr>
            <w:tcW w:w="2404" w:type="dxa"/>
            <w:vMerge w:val="restart"/>
          </w:tcPr>
          <w:bookmarkEnd w:id="10"/>
          <w:p w14:paraId="2255FD7D" w14:textId="77777777" w:rsidR="007F4B9C" w:rsidRDefault="007F4B9C" w:rsidP="00655B39">
            <w:pPr>
              <w:rPr>
                <w:rFonts w:eastAsia="Times New Roman" w:cstheme="minorHAnsi"/>
                <w:b/>
                <w:bCs/>
                <w:sz w:val="24"/>
                <w:szCs w:val="24"/>
                <w:lang w:eastAsia="fi-FI"/>
              </w:rPr>
            </w:pPr>
            <w:r>
              <w:rPr>
                <w:rFonts w:eastAsia="Times New Roman" w:cstheme="minorHAnsi"/>
                <w:b/>
                <w:bCs/>
                <w:sz w:val="24"/>
                <w:szCs w:val="24"/>
                <w:lang w:eastAsia="fi-FI"/>
              </w:rPr>
              <w:t>Ammattialakohtainen osaaminen</w:t>
            </w:r>
          </w:p>
          <w:p w14:paraId="0B95EADD" w14:textId="0CFB5E1C" w:rsidR="007F4B9C" w:rsidRDefault="007F4B9C" w:rsidP="00A45992">
            <w:pPr>
              <w:rPr>
                <w:rFonts w:eastAsia="Times New Roman" w:cstheme="minorHAnsi"/>
                <w:b/>
                <w:bCs/>
                <w:sz w:val="24"/>
                <w:szCs w:val="24"/>
                <w:lang w:eastAsia="fi-FI"/>
              </w:rPr>
            </w:pPr>
          </w:p>
        </w:tc>
        <w:tc>
          <w:tcPr>
            <w:tcW w:w="3120" w:type="dxa"/>
            <w:shd w:val="clear" w:color="auto" w:fill="auto"/>
          </w:tcPr>
          <w:p w14:paraId="122B65F5" w14:textId="1EEC1BBD" w:rsidR="007F4B9C" w:rsidRPr="001C6A07" w:rsidRDefault="007F4B9C" w:rsidP="00230EC5">
            <w:r w:rsidRPr="001C6A07">
              <w:t xml:space="preserve">Keskeiset osaamisen </w:t>
            </w:r>
            <w:r w:rsidRPr="001C6A07">
              <w:rPr>
                <w:b/>
              </w:rPr>
              <w:t>vahvuudet</w:t>
            </w:r>
            <w:r>
              <w:rPr>
                <w:b/>
              </w:rPr>
              <w:t xml:space="preserve"> </w:t>
            </w:r>
          </w:p>
        </w:tc>
        <w:tc>
          <w:tcPr>
            <w:tcW w:w="3827" w:type="dxa"/>
            <w:shd w:val="clear" w:color="auto" w:fill="auto"/>
          </w:tcPr>
          <w:p w14:paraId="25F32DD7" w14:textId="2A63B5E7" w:rsidR="007F4B9C" w:rsidRPr="001C6A07" w:rsidRDefault="007F4B9C" w:rsidP="00230EC5">
            <w:r w:rsidRPr="001C6A07">
              <w:t xml:space="preserve">Keskeiset osaamisen </w:t>
            </w:r>
            <w:r w:rsidRPr="001C6A07">
              <w:rPr>
                <w:b/>
              </w:rPr>
              <w:t>kehittämistarpeet</w:t>
            </w:r>
          </w:p>
        </w:tc>
      </w:tr>
      <w:tr w:rsidR="007F4B9C" w14:paraId="03402D95" w14:textId="77777777" w:rsidTr="007F4B9C">
        <w:tc>
          <w:tcPr>
            <w:tcW w:w="2404" w:type="dxa"/>
            <w:vMerge/>
          </w:tcPr>
          <w:p w14:paraId="2500C95E" w14:textId="77777777" w:rsidR="007F4B9C" w:rsidRPr="003C5B4C" w:rsidRDefault="007F4B9C" w:rsidP="0092483A">
            <w:pPr>
              <w:rPr>
                <w:rFonts w:cstheme="minorHAnsi"/>
              </w:rPr>
            </w:pPr>
          </w:p>
        </w:tc>
        <w:tc>
          <w:tcPr>
            <w:tcW w:w="3120" w:type="dxa"/>
          </w:tcPr>
          <w:p w14:paraId="78B01842" w14:textId="5FAE61A2" w:rsidR="007F4B9C" w:rsidRDefault="007F4B9C" w:rsidP="0092483A"/>
        </w:tc>
        <w:tc>
          <w:tcPr>
            <w:tcW w:w="3827" w:type="dxa"/>
          </w:tcPr>
          <w:p w14:paraId="169F95BD" w14:textId="77777777" w:rsidR="007F4B9C" w:rsidRDefault="007F4B9C" w:rsidP="00230EC5"/>
        </w:tc>
      </w:tr>
      <w:tr w:rsidR="007F4B9C" w14:paraId="5DD7D007" w14:textId="77777777" w:rsidTr="007F4B9C">
        <w:tc>
          <w:tcPr>
            <w:tcW w:w="2404" w:type="dxa"/>
            <w:vMerge/>
          </w:tcPr>
          <w:p w14:paraId="07FD7330" w14:textId="77777777" w:rsidR="007F4B9C" w:rsidRPr="003C5B4C" w:rsidRDefault="007F4B9C" w:rsidP="0092483A">
            <w:pPr>
              <w:rPr>
                <w:rFonts w:eastAsia="Times New Roman" w:cstheme="minorHAnsi"/>
                <w:b/>
                <w:bCs/>
                <w:sz w:val="24"/>
                <w:szCs w:val="24"/>
                <w:lang w:eastAsia="fi-FI"/>
              </w:rPr>
            </w:pPr>
          </w:p>
        </w:tc>
        <w:tc>
          <w:tcPr>
            <w:tcW w:w="3120" w:type="dxa"/>
          </w:tcPr>
          <w:p w14:paraId="634BD83E" w14:textId="77777777" w:rsidR="007F4B9C" w:rsidRDefault="007F4B9C" w:rsidP="0092483A"/>
        </w:tc>
        <w:tc>
          <w:tcPr>
            <w:tcW w:w="3827" w:type="dxa"/>
          </w:tcPr>
          <w:p w14:paraId="6FB3BFF3" w14:textId="77777777" w:rsidR="007F4B9C" w:rsidRDefault="007F4B9C" w:rsidP="00230EC5"/>
        </w:tc>
      </w:tr>
      <w:tr w:rsidR="007F4B9C" w14:paraId="7CCE1423" w14:textId="77777777" w:rsidTr="007F4B9C">
        <w:tc>
          <w:tcPr>
            <w:tcW w:w="2404" w:type="dxa"/>
            <w:vMerge/>
          </w:tcPr>
          <w:p w14:paraId="154AABA4" w14:textId="77777777" w:rsidR="007F4B9C" w:rsidRPr="003C5B4C" w:rsidRDefault="007F4B9C" w:rsidP="0092483A">
            <w:pPr>
              <w:rPr>
                <w:rFonts w:eastAsia="Times New Roman" w:cstheme="minorHAnsi"/>
                <w:b/>
                <w:bCs/>
                <w:sz w:val="24"/>
                <w:szCs w:val="24"/>
                <w:lang w:eastAsia="fi-FI"/>
              </w:rPr>
            </w:pPr>
          </w:p>
        </w:tc>
        <w:tc>
          <w:tcPr>
            <w:tcW w:w="3120" w:type="dxa"/>
          </w:tcPr>
          <w:p w14:paraId="56611220" w14:textId="77777777" w:rsidR="007F4B9C" w:rsidRDefault="007F4B9C" w:rsidP="0092483A"/>
        </w:tc>
        <w:tc>
          <w:tcPr>
            <w:tcW w:w="3827" w:type="dxa"/>
          </w:tcPr>
          <w:p w14:paraId="65014557" w14:textId="77777777" w:rsidR="007F4B9C" w:rsidRDefault="007F4B9C" w:rsidP="00230EC5"/>
        </w:tc>
      </w:tr>
      <w:tr w:rsidR="007F4B9C" w14:paraId="12CE294E" w14:textId="77777777" w:rsidTr="007F4B9C">
        <w:tc>
          <w:tcPr>
            <w:tcW w:w="2404" w:type="dxa"/>
            <w:vMerge/>
          </w:tcPr>
          <w:p w14:paraId="6E81478E" w14:textId="77777777" w:rsidR="007F4B9C" w:rsidRPr="003C5B4C" w:rsidRDefault="007F4B9C" w:rsidP="003C5B4C">
            <w:pPr>
              <w:rPr>
                <w:rFonts w:eastAsia="Times New Roman" w:cstheme="minorHAnsi"/>
                <w:b/>
                <w:bCs/>
                <w:sz w:val="24"/>
                <w:szCs w:val="24"/>
                <w:lang w:eastAsia="fi-FI"/>
              </w:rPr>
            </w:pPr>
          </w:p>
        </w:tc>
        <w:tc>
          <w:tcPr>
            <w:tcW w:w="3120" w:type="dxa"/>
          </w:tcPr>
          <w:p w14:paraId="2DDCB0F5" w14:textId="77777777" w:rsidR="007F4B9C" w:rsidRDefault="007F4B9C" w:rsidP="00230EC5"/>
        </w:tc>
        <w:tc>
          <w:tcPr>
            <w:tcW w:w="3827" w:type="dxa"/>
          </w:tcPr>
          <w:p w14:paraId="067D5FBA" w14:textId="77777777" w:rsidR="007F4B9C" w:rsidRDefault="007F4B9C" w:rsidP="00230EC5"/>
        </w:tc>
      </w:tr>
    </w:tbl>
    <w:p w14:paraId="6CFCA9BA" w14:textId="05145725" w:rsidR="00DD3912" w:rsidRDefault="00DD3912" w:rsidP="00DD3912">
      <w:bookmarkStart w:id="11" w:name="_Hlk31976959"/>
    </w:p>
    <w:p w14:paraId="695E3824" w14:textId="6D6E65EE" w:rsidR="009759B6" w:rsidRPr="00E51CD0" w:rsidRDefault="00AC6B17" w:rsidP="00DC10D3">
      <w:r>
        <w:t xml:space="preserve">b) </w:t>
      </w:r>
      <w:r w:rsidR="008A720A" w:rsidRPr="008A720A">
        <w:t>Tarkentakaa halutessanne vastauksianne etenkin, jos arvioissa on eroja osaamisalueittain</w:t>
      </w:r>
      <w:r w:rsidR="008A720A">
        <w:t>.</w:t>
      </w:r>
      <w:r w:rsidR="008A720A" w:rsidRPr="008A720A">
        <w:t xml:space="preserve"> </w:t>
      </w:r>
      <w:r w:rsidR="009759B6">
        <w:t>_______________________________________________________________________________________</w:t>
      </w:r>
    </w:p>
    <w:p w14:paraId="0A319DD7" w14:textId="7AD00BC7" w:rsidR="00DD3912" w:rsidRPr="00845656" w:rsidRDefault="00AC6B17" w:rsidP="00DD3912">
      <w:pPr>
        <w:rPr>
          <w:b/>
          <w:bCs/>
        </w:rPr>
      </w:pPr>
      <w:r>
        <w:lastRenderedPageBreak/>
        <w:t>c</w:t>
      </w:r>
      <w:r w:rsidR="00DD3912" w:rsidRPr="00E51CD0">
        <w:t xml:space="preserve">) </w:t>
      </w:r>
      <w:r w:rsidR="00C641A8" w:rsidRPr="00C04081">
        <w:t>Nime</w:t>
      </w:r>
      <w:r w:rsidR="00C641A8">
        <w:t xml:space="preserve">tkää tutkinnosta valmistuvien </w:t>
      </w:r>
      <w:r w:rsidR="003E2487">
        <w:t xml:space="preserve">opiskelijoiden </w:t>
      </w:r>
      <w:r w:rsidR="003E2487" w:rsidRPr="00C04081">
        <w:t>osaamisen</w:t>
      </w:r>
      <w:r w:rsidR="00C641A8" w:rsidRPr="00C04081">
        <w:t xml:space="preserve"> 3–5 keskeistä vahvuutta ja kehittämisen kohdetta </w:t>
      </w:r>
      <w:r w:rsidR="00BF2344">
        <w:t>elinikäisen oppimisen avaintaidoissa</w:t>
      </w:r>
      <w:r w:rsidR="008A720A">
        <w:rPr>
          <w:rFonts w:cs="Calibri"/>
          <w:color w:val="1F1F1F"/>
          <w:shd w:val="clear" w:color="auto" w:fill="FFFFFF"/>
        </w:rPr>
        <w:t>.</w:t>
      </w:r>
    </w:p>
    <w:tbl>
      <w:tblPr>
        <w:tblStyle w:val="TaulukkoRuudukko"/>
        <w:tblW w:w="0" w:type="auto"/>
        <w:tblLook w:val="04A0" w:firstRow="1" w:lastRow="0" w:firstColumn="1" w:lastColumn="0" w:noHBand="0" w:noVBand="1"/>
      </w:tblPr>
      <w:tblGrid>
        <w:gridCol w:w="3678"/>
        <w:gridCol w:w="3260"/>
        <w:gridCol w:w="2690"/>
      </w:tblGrid>
      <w:tr w:rsidR="00C73642" w14:paraId="3FD98FED" w14:textId="77777777" w:rsidTr="00CF3E8A">
        <w:tc>
          <w:tcPr>
            <w:tcW w:w="3678" w:type="dxa"/>
          </w:tcPr>
          <w:p w14:paraId="5D310B63" w14:textId="77777777" w:rsidR="00C73642" w:rsidRPr="00C73642" w:rsidRDefault="00C73642" w:rsidP="00C73642">
            <w:pPr>
              <w:rPr>
                <w:rFonts w:cstheme="minorHAnsi"/>
                <w:b/>
                <w:bCs/>
                <w:sz w:val="17"/>
                <w:szCs w:val="17"/>
              </w:rPr>
            </w:pPr>
          </w:p>
        </w:tc>
        <w:tc>
          <w:tcPr>
            <w:tcW w:w="3260" w:type="dxa"/>
          </w:tcPr>
          <w:p w14:paraId="3D8EC535" w14:textId="471B6D17" w:rsidR="00C73642" w:rsidRDefault="00C73642" w:rsidP="00C73642">
            <w:r w:rsidRPr="001C6A07">
              <w:t xml:space="preserve">Keskeiset osaamisen </w:t>
            </w:r>
            <w:r w:rsidRPr="001C6A07">
              <w:rPr>
                <w:b/>
              </w:rPr>
              <w:t>vahvuudet</w:t>
            </w:r>
            <w:r>
              <w:rPr>
                <w:b/>
              </w:rPr>
              <w:t xml:space="preserve"> </w:t>
            </w:r>
          </w:p>
        </w:tc>
        <w:tc>
          <w:tcPr>
            <w:tcW w:w="2690" w:type="dxa"/>
          </w:tcPr>
          <w:p w14:paraId="29305FD7" w14:textId="0234D6D0" w:rsidR="00C73642" w:rsidRDefault="00C73642" w:rsidP="00C73642">
            <w:r w:rsidRPr="001C6A07">
              <w:t xml:space="preserve">Keskeiset osaamisen </w:t>
            </w:r>
            <w:r w:rsidRPr="001C6A07">
              <w:rPr>
                <w:b/>
              </w:rPr>
              <w:t>kehittämistarpeet</w:t>
            </w:r>
          </w:p>
        </w:tc>
      </w:tr>
      <w:tr w:rsidR="00C73642" w14:paraId="5146D701" w14:textId="77777777" w:rsidTr="00CF3E8A">
        <w:tc>
          <w:tcPr>
            <w:tcW w:w="3678" w:type="dxa"/>
          </w:tcPr>
          <w:p w14:paraId="05F6F166" w14:textId="5E2EBD83" w:rsidR="00C73642" w:rsidRPr="003C5B4C" w:rsidRDefault="00C73642" w:rsidP="00C73642">
            <w:pPr>
              <w:rPr>
                <w:rFonts w:eastAsia="Times New Roman" w:cstheme="minorHAnsi"/>
                <w:b/>
                <w:bCs/>
                <w:sz w:val="24"/>
                <w:szCs w:val="24"/>
                <w:lang w:eastAsia="fi-FI"/>
              </w:rPr>
            </w:pPr>
            <w:r w:rsidRPr="00C73642">
              <w:rPr>
                <w:rFonts w:cstheme="minorHAnsi"/>
                <w:b/>
                <w:bCs/>
                <w:sz w:val="17"/>
                <w:szCs w:val="17"/>
              </w:rPr>
              <w:t xml:space="preserve">Elinikäisen oppimisen avaintaidot: </w:t>
            </w:r>
            <w:r w:rsidRPr="002979AD">
              <w:rPr>
                <w:rFonts w:cstheme="minorHAnsi"/>
                <w:sz w:val="17"/>
                <w:szCs w:val="17"/>
              </w:rPr>
              <w:t>osaamisen kehittämisen taidot, viestintä- ja vuorovaikutusosaaminen, kulttuuriosaaminen, digitaalinen osaaminen, kestävän kehityksen osaaminen, yrittäjyysosaaminen, yhteiskunnallinen osaaminen ja kansalaistaidot, matemaattinen, luonnontieteellinen ja teknologinen osaaminen</w:t>
            </w:r>
          </w:p>
        </w:tc>
        <w:tc>
          <w:tcPr>
            <w:tcW w:w="3260" w:type="dxa"/>
          </w:tcPr>
          <w:p w14:paraId="6D97985D" w14:textId="77777777" w:rsidR="00C73642" w:rsidRDefault="00C73642" w:rsidP="00C73642"/>
        </w:tc>
        <w:tc>
          <w:tcPr>
            <w:tcW w:w="2690" w:type="dxa"/>
          </w:tcPr>
          <w:p w14:paraId="6BBD1E78" w14:textId="77777777" w:rsidR="00C73642" w:rsidRDefault="00C73642" w:rsidP="00C73642"/>
        </w:tc>
      </w:tr>
    </w:tbl>
    <w:p w14:paraId="409813ED" w14:textId="77777777" w:rsidR="009759B6" w:rsidRDefault="009759B6" w:rsidP="003C5B4C"/>
    <w:p w14:paraId="2C74C0B8" w14:textId="1E68068F" w:rsidR="008A720A" w:rsidRPr="00E51CD0" w:rsidRDefault="00AC6B17" w:rsidP="008A720A">
      <w:r>
        <w:t xml:space="preserve">d) </w:t>
      </w:r>
      <w:r w:rsidR="008A720A" w:rsidRPr="008A720A">
        <w:t>Tarkentakaa halutessanne vastauksianne etenkin, jos arvioissa on eroja osaamisalueittain</w:t>
      </w:r>
      <w:r w:rsidR="008A720A">
        <w:t>.</w:t>
      </w:r>
      <w:r w:rsidR="008A720A" w:rsidRPr="008A720A">
        <w:t xml:space="preserve"> </w:t>
      </w:r>
      <w:r w:rsidR="008A720A">
        <w:t>_______________________________________________________________________________________</w:t>
      </w:r>
    </w:p>
    <w:bookmarkEnd w:id="11"/>
    <w:p w14:paraId="4A652980" w14:textId="1F9B96AC" w:rsidR="003C5B4C" w:rsidRDefault="003279C9" w:rsidP="00210BAF">
      <w:pPr>
        <w:pStyle w:val="Luettelokappale"/>
        <w:numPr>
          <w:ilvl w:val="0"/>
          <w:numId w:val="32"/>
        </w:numPr>
      </w:pPr>
      <w:r>
        <w:rPr>
          <w:b/>
          <w:bCs/>
        </w:rPr>
        <w:t>Tutkinnon suorittaneiden työllistyminen ja</w:t>
      </w:r>
      <w:r w:rsidR="003C5B4C" w:rsidRPr="00442AB2">
        <w:rPr>
          <w:b/>
          <w:bCs/>
        </w:rPr>
        <w:t xml:space="preserve"> jatko-opintovalmiudet</w:t>
      </w:r>
      <w:r w:rsidR="003C5B4C" w:rsidRPr="003C5B4C">
        <w:t xml:space="preserve"> </w:t>
      </w:r>
    </w:p>
    <w:p w14:paraId="58162C1F" w14:textId="0D00958A" w:rsidR="00DA370C" w:rsidRDefault="00DA370C" w:rsidP="00DA370C">
      <w:r w:rsidRPr="00DA370C">
        <w:t xml:space="preserve">Ammatillisen koulutuksen tavoitteena on kehittää opiskelijan ammatillista osaamista sekä kasvua sivistyneeksi ihmiseksi ja yhteiskunnan jäseneksi. Koulutus kehittää työelämää, vastaa työelämän osaamistarpeisiin ja edistää yrittäjyyttä. Ammatillisella koulutuksella tuetaan myös elinikäistä oppimista. </w:t>
      </w:r>
      <w:r>
        <w:t>A</w:t>
      </w:r>
      <w:r w:rsidRPr="00DA370C">
        <w:t>mmatilliset tutkinnot mahdollistavat opintojen jatkamisen korkeakoulussa.</w:t>
      </w:r>
    </w:p>
    <w:p w14:paraId="67C6B68F" w14:textId="5E67A523" w:rsidR="00EA5630" w:rsidRPr="009759B6" w:rsidRDefault="00DA370C" w:rsidP="009759B6">
      <w:pPr>
        <w:rPr>
          <w:color w:val="0563C1" w:themeColor="hyperlink"/>
          <w:u w:val="single"/>
        </w:rPr>
      </w:pPr>
      <w:r>
        <w:t>Lähde:</w:t>
      </w:r>
      <w:r w:rsidRPr="00DA370C">
        <w:t xml:space="preserve"> </w:t>
      </w:r>
      <w:hyperlink r:id="rId12" w:history="1">
        <w:r w:rsidRPr="00506275">
          <w:rPr>
            <w:rStyle w:val="Hyperlinkki"/>
          </w:rPr>
          <w:t>https://www.oph.fi/fi/koulutus-ja-tutkinnot/ammatillinen-koulutus</w:t>
        </w:r>
      </w:hyperlink>
    </w:p>
    <w:p w14:paraId="5C2EF47F" w14:textId="40C5141C" w:rsidR="00EA5630" w:rsidRDefault="003279C9" w:rsidP="000A679A">
      <w:r>
        <w:t>a)</w:t>
      </w:r>
      <w:r w:rsidR="00C74D0B">
        <w:t xml:space="preserve"> </w:t>
      </w:r>
      <w:r w:rsidR="00CA284D" w:rsidRPr="00CA284D">
        <w:t>M</w:t>
      </w:r>
      <w:r w:rsidR="008B30F7" w:rsidRPr="00CA284D">
        <w:t>itkä tekijät edistävät tutkinnon suorittaneiden</w:t>
      </w:r>
      <w:r w:rsidR="00FF547C" w:rsidRPr="00CA284D">
        <w:t xml:space="preserve"> </w:t>
      </w:r>
      <w:r w:rsidR="00CA284D" w:rsidRPr="00CA284D">
        <w:t>työllistymistä</w:t>
      </w:r>
      <w:r w:rsidR="00CA284D">
        <w:t>?</w:t>
      </w:r>
      <w:r w:rsidR="00FF547C" w:rsidRPr="00CA284D">
        <w:t xml:space="preserve"> Mainitkaa </w:t>
      </w:r>
      <w:r w:rsidR="00CA284D" w:rsidRPr="00CA284D">
        <w:t>1–5</w:t>
      </w:r>
      <w:r w:rsidR="00FF547C" w:rsidRPr="00CA284D">
        <w:t xml:space="preserve"> keskeistä asiaa</w:t>
      </w:r>
      <w:r w:rsidR="009759B6">
        <w:t>.</w:t>
      </w:r>
    </w:p>
    <w:p w14:paraId="3E92D43F" w14:textId="49CB27F0" w:rsidR="009759B6" w:rsidRDefault="009759B6" w:rsidP="00CA284D">
      <w:r>
        <w:t>_______________________________________________________________________________________</w:t>
      </w:r>
    </w:p>
    <w:p w14:paraId="6683AC13" w14:textId="5384A5E0" w:rsidR="00CA284D" w:rsidRPr="00CA284D" w:rsidRDefault="003279C9" w:rsidP="00CA284D">
      <w:r>
        <w:t>b)</w:t>
      </w:r>
      <w:r w:rsidR="00C74D0B">
        <w:t xml:space="preserve"> </w:t>
      </w:r>
      <w:r w:rsidR="00CA284D" w:rsidRPr="00CA284D">
        <w:t xml:space="preserve">Mitkä tekijät </w:t>
      </w:r>
      <w:r w:rsidR="00CA284D">
        <w:t>vaikeuttavat</w:t>
      </w:r>
      <w:r w:rsidR="00CA284D" w:rsidRPr="00CA284D">
        <w:t xml:space="preserve"> tutkinnon suorittaneiden työllistymistä</w:t>
      </w:r>
      <w:r w:rsidR="00CA284D">
        <w:t xml:space="preserve">? </w:t>
      </w:r>
      <w:r w:rsidR="00CA284D" w:rsidRPr="00CA284D">
        <w:t>Mainitkaa 1–5 keskeistä asiaa</w:t>
      </w:r>
      <w:r w:rsidR="009759B6">
        <w:t>.</w:t>
      </w:r>
      <w:r w:rsidR="00CA284D">
        <w:t xml:space="preserve"> </w:t>
      </w:r>
    </w:p>
    <w:p w14:paraId="1299C841" w14:textId="0987380F" w:rsidR="00617100" w:rsidRPr="00AC6B17" w:rsidRDefault="009759B6" w:rsidP="00AC6B17">
      <w:r>
        <w:t>_______________________________________________________________________________________</w:t>
      </w:r>
    </w:p>
    <w:p w14:paraId="6B58B4AB" w14:textId="71C76594" w:rsidR="00617100" w:rsidRDefault="00617100" w:rsidP="00617100">
      <w:pPr>
        <w:pStyle w:val="Kommentinteksti"/>
        <w:spacing w:after="0"/>
        <w:rPr>
          <w:rFonts w:eastAsia="Times New Roman"/>
          <w:sz w:val="22"/>
          <w:szCs w:val="22"/>
        </w:rPr>
      </w:pPr>
      <w:r>
        <w:rPr>
          <w:rFonts w:eastAsia="Times New Roman"/>
          <w:sz w:val="22"/>
          <w:szCs w:val="22"/>
        </w:rPr>
        <w:t>Arvioikaa, miten seuraavat asiat toteutuvat arvioitavassa tutkinnossa</w:t>
      </w:r>
      <w:r w:rsidR="00417394">
        <w:rPr>
          <w:rFonts w:eastAsia="Times New Roman"/>
          <w:sz w:val="22"/>
          <w:szCs w:val="22"/>
        </w:rPr>
        <w:t>.</w:t>
      </w:r>
    </w:p>
    <w:p w14:paraId="0990CE7D" w14:textId="134E3E4C" w:rsidR="00417394" w:rsidRDefault="00417394" w:rsidP="00617100">
      <w:pPr>
        <w:pStyle w:val="Kommentinteksti"/>
        <w:spacing w:after="0"/>
        <w:rPr>
          <w:rFonts w:eastAsia="Times New Roman"/>
          <w:sz w:val="22"/>
          <w:szCs w:val="22"/>
        </w:rPr>
      </w:pPr>
    </w:p>
    <w:tbl>
      <w:tblPr>
        <w:tblStyle w:val="TaulukkoRuudukko"/>
        <w:tblW w:w="0" w:type="auto"/>
        <w:tblLook w:val="04A0" w:firstRow="1" w:lastRow="0" w:firstColumn="1" w:lastColumn="0" w:noHBand="0" w:noVBand="1"/>
      </w:tblPr>
      <w:tblGrid>
        <w:gridCol w:w="4098"/>
        <w:gridCol w:w="1010"/>
        <w:gridCol w:w="1055"/>
        <w:gridCol w:w="1339"/>
        <w:gridCol w:w="1010"/>
        <w:gridCol w:w="1116"/>
      </w:tblGrid>
      <w:tr w:rsidR="00417394" w14:paraId="53FCAC8D" w14:textId="77777777" w:rsidTr="00417394">
        <w:tc>
          <w:tcPr>
            <w:tcW w:w="4248" w:type="dxa"/>
          </w:tcPr>
          <w:p w14:paraId="43DFC1DD" w14:textId="77777777" w:rsidR="00417394" w:rsidRDefault="00417394" w:rsidP="00617100">
            <w:pPr>
              <w:pStyle w:val="Kommentinteksti"/>
              <w:rPr>
                <w:rFonts w:eastAsia="Times New Roman"/>
                <w:sz w:val="22"/>
                <w:szCs w:val="22"/>
              </w:rPr>
            </w:pPr>
          </w:p>
        </w:tc>
        <w:tc>
          <w:tcPr>
            <w:tcW w:w="850" w:type="dxa"/>
          </w:tcPr>
          <w:p w14:paraId="7A1D0F94" w14:textId="3B459F37" w:rsidR="00417394" w:rsidRDefault="00417394" w:rsidP="00617100">
            <w:pPr>
              <w:pStyle w:val="Kommentinteksti"/>
              <w:rPr>
                <w:rFonts w:eastAsia="Times New Roman"/>
                <w:sz w:val="22"/>
                <w:szCs w:val="22"/>
              </w:rPr>
            </w:pPr>
            <w:r>
              <w:rPr>
                <w:sz w:val="22"/>
                <w:szCs w:val="22"/>
              </w:rPr>
              <w:t>toteutuu erittäin huonosti</w:t>
            </w:r>
          </w:p>
        </w:tc>
        <w:tc>
          <w:tcPr>
            <w:tcW w:w="1058" w:type="dxa"/>
          </w:tcPr>
          <w:p w14:paraId="47EB87DE" w14:textId="6A993186" w:rsidR="00417394" w:rsidRDefault="00417394" w:rsidP="00617100">
            <w:pPr>
              <w:pStyle w:val="Kommentinteksti"/>
              <w:rPr>
                <w:rFonts w:eastAsia="Times New Roman"/>
                <w:sz w:val="22"/>
                <w:szCs w:val="22"/>
              </w:rPr>
            </w:pPr>
            <w:r>
              <w:rPr>
                <w:sz w:val="22"/>
                <w:szCs w:val="22"/>
              </w:rPr>
              <w:t>toteutuu huonosti</w:t>
            </w:r>
          </w:p>
        </w:tc>
        <w:tc>
          <w:tcPr>
            <w:tcW w:w="1339" w:type="dxa"/>
          </w:tcPr>
          <w:p w14:paraId="31C82717" w14:textId="7386A69B" w:rsidR="00417394" w:rsidRDefault="00417394" w:rsidP="00617100">
            <w:pPr>
              <w:pStyle w:val="Kommentinteksti"/>
              <w:rPr>
                <w:rFonts w:eastAsia="Times New Roman"/>
                <w:sz w:val="22"/>
                <w:szCs w:val="22"/>
              </w:rPr>
            </w:pPr>
            <w:r>
              <w:rPr>
                <w:sz w:val="22"/>
                <w:szCs w:val="22"/>
              </w:rPr>
              <w:t>toteutuu kohtalaisesti</w:t>
            </w:r>
          </w:p>
        </w:tc>
        <w:tc>
          <w:tcPr>
            <w:tcW w:w="1010" w:type="dxa"/>
          </w:tcPr>
          <w:p w14:paraId="66907638" w14:textId="72A14007" w:rsidR="00417394" w:rsidRDefault="00417394" w:rsidP="00617100">
            <w:pPr>
              <w:pStyle w:val="Kommentinteksti"/>
              <w:rPr>
                <w:rFonts w:eastAsia="Times New Roman"/>
                <w:sz w:val="22"/>
                <w:szCs w:val="22"/>
              </w:rPr>
            </w:pPr>
            <w:r>
              <w:rPr>
                <w:sz w:val="22"/>
                <w:szCs w:val="22"/>
              </w:rPr>
              <w:t>toteutuu hyvin</w:t>
            </w:r>
          </w:p>
        </w:tc>
        <w:tc>
          <w:tcPr>
            <w:tcW w:w="1123" w:type="dxa"/>
          </w:tcPr>
          <w:p w14:paraId="4F142C84" w14:textId="264707DC" w:rsidR="00417394" w:rsidRDefault="00417394" w:rsidP="00617100">
            <w:pPr>
              <w:pStyle w:val="Kommentinteksti"/>
              <w:rPr>
                <w:rFonts w:eastAsia="Times New Roman"/>
                <w:sz w:val="22"/>
                <w:szCs w:val="22"/>
              </w:rPr>
            </w:pPr>
            <w:r>
              <w:rPr>
                <w:sz w:val="22"/>
                <w:szCs w:val="22"/>
              </w:rPr>
              <w:t>toteutuu erittäin hyvin</w:t>
            </w:r>
          </w:p>
        </w:tc>
      </w:tr>
      <w:tr w:rsidR="00417394" w14:paraId="5DEAD5E8" w14:textId="77777777" w:rsidTr="00417394">
        <w:tc>
          <w:tcPr>
            <w:tcW w:w="4248" w:type="dxa"/>
          </w:tcPr>
          <w:p w14:paraId="1F748CF1" w14:textId="418480A0" w:rsidR="00417394" w:rsidRPr="00417394" w:rsidRDefault="00AC6B17" w:rsidP="00417394">
            <w:pPr>
              <w:spacing w:line="252" w:lineRule="auto"/>
            </w:pPr>
            <w:r>
              <w:t xml:space="preserve">c) </w:t>
            </w:r>
            <w:r w:rsidR="00417394">
              <w:t xml:space="preserve">Niiden opiskelijoiden tunnistaminen, jotka voisivat olla kiinnostuneita jatko-opinnoista korkeakoulussa </w:t>
            </w:r>
          </w:p>
        </w:tc>
        <w:tc>
          <w:tcPr>
            <w:tcW w:w="850" w:type="dxa"/>
          </w:tcPr>
          <w:p w14:paraId="554FCCB8" w14:textId="77777777" w:rsidR="00417394" w:rsidRDefault="00417394" w:rsidP="00617100">
            <w:pPr>
              <w:pStyle w:val="Kommentinteksti"/>
              <w:rPr>
                <w:rFonts w:eastAsia="Times New Roman"/>
                <w:sz w:val="22"/>
                <w:szCs w:val="22"/>
              </w:rPr>
            </w:pPr>
          </w:p>
        </w:tc>
        <w:tc>
          <w:tcPr>
            <w:tcW w:w="1058" w:type="dxa"/>
          </w:tcPr>
          <w:p w14:paraId="716DA082" w14:textId="77777777" w:rsidR="00417394" w:rsidRDefault="00417394" w:rsidP="00617100">
            <w:pPr>
              <w:pStyle w:val="Kommentinteksti"/>
              <w:rPr>
                <w:rFonts w:eastAsia="Times New Roman"/>
                <w:sz w:val="22"/>
                <w:szCs w:val="22"/>
              </w:rPr>
            </w:pPr>
          </w:p>
        </w:tc>
        <w:tc>
          <w:tcPr>
            <w:tcW w:w="1339" w:type="dxa"/>
          </w:tcPr>
          <w:p w14:paraId="15B38A20" w14:textId="77777777" w:rsidR="00417394" w:rsidRDefault="00417394" w:rsidP="00617100">
            <w:pPr>
              <w:pStyle w:val="Kommentinteksti"/>
              <w:rPr>
                <w:rFonts w:eastAsia="Times New Roman"/>
                <w:sz w:val="22"/>
                <w:szCs w:val="22"/>
              </w:rPr>
            </w:pPr>
          </w:p>
        </w:tc>
        <w:tc>
          <w:tcPr>
            <w:tcW w:w="1010" w:type="dxa"/>
          </w:tcPr>
          <w:p w14:paraId="23C69A82" w14:textId="77777777" w:rsidR="00417394" w:rsidRDefault="00417394" w:rsidP="00617100">
            <w:pPr>
              <w:pStyle w:val="Kommentinteksti"/>
              <w:rPr>
                <w:rFonts w:eastAsia="Times New Roman"/>
                <w:sz w:val="22"/>
                <w:szCs w:val="22"/>
              </w:rPr>
            </w:pPr>
          </w:p>
        </w:tc>
        <w:tc>
          <w:tcPr>
            <w:tcW w:w="1123" w:type="dxa"/>
          </w:tcPr>
          <w:p w14:paraId="15223F80" w14:textId="77777777" w:rsidR="00417394" w:rsidRDefault="00417394" w:rsidP="00617100">
            <w:pPr>
              <w:pStyle w:val="Kommentinteksti"/>
              <w:rPr>
                <w:rFonts w:eastAsia="Times New Roman"/>
                <w:sz w:val="22"/>
                <w:szCs w:val="22"/>
              </w:rPr>
            </w:pPr>
          </w:p>
        </w:tc>
      </w:tr>
      <w:tr w:rsidR="00417394" w14:paraId="4BD2249C" w14:textId="77777777" w:rsidTr="00417394">
        <w:tc>
          <w:tcPr>
            <w:tcW w:w="4248" w:type="dxa"/>
          </w:tcPr>
          <w:p w14:paraId="151D1F44" w14:textId="66D5F68B" w:rsidR="00417394" w:rsidRPr="00417394" w:rsidRDefault="00AC6B17" w:rsidP="00417394">
            <w:pPr>
              <w:spacing w:line="252" w:lineRule="auto"/>
            </w:pPr>
            <w:r>
              <w:t xml:space="preserve">d) </w:t>
            </w:r>
            <w:r w:rsidR="00417394">
              <w:t>Opintojen yksilöllinen suunnittelu, joka mahdollistaa jatko-opintovalmiuksia kehittävien opintojen suorittamisen.</w:t>
            </w:r>
          </w:p>
        </w:tc>
        <w:tc>
          <w:tcPr>
            <w:tcW w:w="850" w:type="dxa"/>
          </w:tcPr>
          <w:p w14:paraId="19454275" w14:textId="77777777" w:rsidR="00417394" w:rsidRDefault="00417394" w:rsidP="00617100">
            <w:pPr>
              <w:pStyle w:val="Kommentinteksti"/>
              <w:rPr>
                <w:rFonts w:eastAsia="Times New Roman"/>
                <w:sz w:val="22"/>
                <w:szCs w:val="22"/>
              </w:rPr>
            </w:pPr>
          </w:p>
        </w:tc>
        <w:tc>
          <w:tcPr>
            <w:tcW w:w="1058" w:type="dxa"/>
          </w:tcPr>
          <w:p w14:paraId="11133250" w14:textId="77777777" w:rsidR="00417394" w:rsidRDefault="00417394" w:rsidP="00617100">
            <w:pPr>
              <w:pStyle w:val="Kommentinteksti"/>
              <w:rPr>
                <w:rFonts w:eastAsia="Times New Roman"/>
                <w:sz w:val="22"/>
                <w:szCs w:val="22"/>
              </w:rPr>
            </w:pPr>
          </w:p>
        </w:tc>
        <w:tc>
          <w:tcPr>
            <w:tcW w:w="1339" w:type="dxa"/>
          </w:tcPr>
          <w:p w14:paraId="287DD632" w14:textId="77777777" w:rsidR="00417394" w:rsidRDefault="00417394" w:rsidP="00617100">
            <w:pPr>
              <w:pStyle w:val="Kommentinteksti"/>
              <w:rPr>
                <w:rFonts w:eastAsia="Times New Roman"/>
                <w:sz w:val="22"/>
                <w:szCs w:val="22"/>
              </w:rPr>
            </w:pPr>
          </w:p>
        </w:tc>
        <w:tc>
          <w:tcPr>
            <w:tcW w:w="1010" w:type="dxa"/>
          </w:tcPr>
          <w:p w14:paraId="7E8EF94D" w14:textId="77777777" w:rsidR="00417394" w:rsidRDefault="00417394" w:rsidP="00617100">
            <w:pPr>
              <w:pStyle w:val="Kommentinteksti"/>
              <w:rPr>
                <w:rFonts w:eastAsia="Times New Roman"/>
                <w:sz w:val="22"/>
                <w:szCs w:val="22"/>
              </w:rPr>
            </w:pPr>
          </w:p>
        </w:tc>
        <w:tc>
          <w:tcPr>
            <w:tcW w:w="1123" w:type="dxa"/>
          </w:tcPr>
          <w:p w14:paraId="4DFF0791" w14:textId="77777777" w:rsidR="00417394" w:rsidRDefault="00417394" w:rsidP="00617100">
            <w:pPr>
              <w:pStyle w:val="Kommentinteksti"/>
              <w:rPr>
                <w:rFonts w:eastAsia="Times New Roman"/>
                <w:sz w:val="22"/>
                <w:szCs w:val="22"/>
              </w:rPr>
            </w:pPr>
          </w:p>
        </w:tc>
      </w:tr>
      <w:tr w:rsidR="00417394" w14:paraId="40106E01" w14:textId="77777777" w:rsidTr="00417394">
        <w:tc>
          <w:tcPr>
            <w:tcW w:w="4248" w:type="dxa"/>
          </w:tcPr>
          <w:p w14:paraId="57D353D4" w14:textId="68844606" w:rsidR="00417394" w:rsidRPr="00417394" w:rsidRDefault="00AC6B17" w:rsidP="00417394">
            <w:pPr>
              <w:spacing w:line="252" w:lineRule="auto"/>
            </w:pPr>
            <w:r>
              <w:t xml:space="preserve">e) </w:t>
            </w:r>
            <w:r w:rsidR="00417394">
              <w:t>Opiskelijoiden jatko-opintotoiveiden säännöllinen seuraaminen opintojen aikana (esim. osana HOKS-prosessia).</w:t>
            </w:r>
          </w:p>
        </w:tc>
        <w:tc>
          <w:tcPr>
            <w:tcW w:w="850" w:type="dxa"/>
          </w:tcPr>
          <w:p w14:paraId="6143E014" w14:textId="77777777" w:rsidR="00417394" w:rsidRDefault="00417394" w:rsidP="00617100">
            <w:pPr>
              <w:pStyle w:val="Kommentinteksti"/>
              <w:rPr>
                <w:rFonts w:eastAsia="Times New Roman"/>
                <w:sz w:val="22"/>
                <w:szCs w:val="22"/>
              </w:rPr>
            </w:pPr>
          </w:p>
        </w:tc>
        <w:tc>
          <w:tcPr>
            <w:tcW w:w="1058" w:type="dxa"/>
          </w:tcPr>
          <w:p w14:paraId="03F846F8" w14:textId="77777777" w:rsidR="00417394" w:rsidRDefault="00417394" w:rsidP="00617100">
            <w:pPr>
              <w:pStyle w:val="Kommentinteksti"/>
              <w:rPr>
                <w:rFonts w:eastAsia="Times New Roman"/>
                <w:sz w:val="22"/>
                <w:szCs w:val="22"/>
              </w:rPr>
            </w:pPr>
          </w:p>
        </w:tc>
        <w:tc>
          <w:tcPr>
            <w:tcW w:w="1339" w:type="dxa"/>
          </w:tcPr>
          <w:p w14:paraId="66C75A8E" w14:textId="77777777" w:rsidR="00417394" w:rsidRDefault="00417394" w:rsidP="00617100">
            <w:pPr>
              <w:pStyle w:val="Kommentinteksti"/>
              <w:rPr>
                <w:rFonts w:eastAsia="Times New Roman"/>
                <w:sz w:val="22"/>
                <w:szCs w:val="22"/>
              </w:rPr>
            </w:pPr>
          </w:p>
        </w:tc>
        <w:tc>
          <w:tcPr>
            <w:tcW w:w="1010" w:type="dxa"/>
          </w:tcPr>
          <w:p w14:paraId="08E9D7D9" w14:textId="77777777" w:rsidR="00417394" w:rsidRDefault="00417394" w:rsidP="00617100">
            <w:pPr>
              <w:pStyle w:val="Kommentinteksti"/>
              <w:rPr>
                <w:rFonts w:eastAsia="Times New Roman"/>
                <w:sz w:val="22"/>
                <w:szCs w:val="22"/>
              </w:rPr>
            </w:pPr>
          </w:p>
        </w:tc>
        <w:tc>
          <w:tcPr>
            <w:tcW w:w="1123" w:type="dxa"/>
          </w:tcPr>
          <w:p w14:paraId="0E0A66A5" w14:textId="77777777" w:rsidR="00417394" w:rsidRDefault="00417394" w:rsidP="00617100">
            <w:pPr>
              <w:pStyle w:val="Kommentinteksti"/>
              <w:rPr>
                <w:rFonts w:eastAsia="Times New Roman"/>
                <w:sz w:val="22"/>
                <w:szCs w:val="22"/>
              </w:rPr>
            </w:pPr>
          </w:p>
        </w:tc>
      </w:tr>
    </w:tbl>
    <w:p w14:paraId="6BD1B117" w14:textId="77777777" w:rsidR="00CA284D" w:rsidRPr="00CA284D" w:rsidRDefault="00CA284D" w:rsidP="000A679A"/>
    <w:p w14:paraId="4FFDDAD5" w14:textId="6B96A1AB" w:rsidR="000A679A" w:rsidRDefault="00AC6B17" w:rsidP="000A679A">
      <w:r>
        <w:t>f</w:t>
      </w:r>
      <w:r w:rsidR="00BA4183">
        <w:t xml:space="preserve">) </w:t>
      </w:r>
      <w:r w:rsidR="00D838A2">
        <w:t xml:space="preserve">Tutkinnon suorittaneilla </w:t>
      </w:r>
      <w:r w:rsidR="000A679A">
        <w:t xml:space="preserve">on riittävät valmiudet </w:t>
      </w:r>
      <w:r w:rsidR="005B240B">
        <w:t>korkeakoulu</w:t>
      </w:r>
      <w:r w:rsidR="000A679A" w:rsidRPr="000A679A">
        <w:t>opintoihin</w:t>
      </w:r>
      <w:r w:rsidR="00C85A56">
        <w:t>.</w:t>
      </w:r>
      <w:r w:rsidR="000A679A">
        <w:t xml:space="preserve"> </w:t>
      </w:r>
    </w:p>
    <w:p w14:paraId="29E56B44" w14:textId="77777777" w:rsidR="00EA5630" w:rsidRDefault="00EA5630" w:rsidP="00EA5630">
      <w:pPr>
        <w:spacing w:after="0"/>
      </w:pPr>
      <w:r>
        <w:t>1 = Täysin eri mieltä</w:t>
      </w:r>
    </w:p>
    <w:p w14:paraId="6150E199" w14:textId="77777777" w:rsidR="00EA5630" w:rsidRDefault="00EA5630" w:rsidP="00EA5630">
      <w:pPr>
        <w:spacing w:after="0"/>
      </w:pPr>
      <w:r>
        <w:t>2 = Melko eri mieltä</w:t>
      </w:r>
    </w:p>
    <w:p w14:paraId="76EB98E0" w14:textId="77777777" w:rsidR="00EA5630" w:rsidRDefault="00EA5630" w:rsidP="00EA5630">
      <w:pPr>
        <w:spacing w:after="0"/>
      </w:pPr>
      <w:r>
        <w:t>3 = Ei samaa eikä eri mieltä</w:t>
      </w:r>
    </w:p>
    <w:p w14:paraId="4754B19A" w14:textId="77777777" w:rsidR="00EA5630" w:rsidRDefault="00EA5630" w:rsidP="00EA5630">
      <w:pPr>
        <w:spacing w:after="0"/>
      </w:pPr>
      <w:r>
        <w:lastRenderedPageBreak/>
        <w:t>4 = Melko samaa mieltä</w:t>
      </w:r>
    </w:p>
    <w:p w14:paraId="172E2DE6" w14:textId="77777777" w:rsidR="00EA5630" w:rsidRDefault="00EA5630" w:rsidP="00EA5630">
      <w:pPr>
        <w:spacing w:after="0"/>
      </w:pPr>
      <w:r>
        <w:t>5 = Täysin samaa mieltä</w:t>
      </w:r>
    </w:p>
    <w:p w14:paraId="1DD1164A" w14:textId="77777777" w:rsidR="00C74D0B" w:rsidRDefault="00C74D0B" w:rsidP="002F4725"/>
    <w:p w14:paraId="4D8F5369" w14:textId="5E187F20" w:rsidR="00B97BBE" w:rsidRDefault="00AC6B17" w:rsidP="002F4725">
      <w:r>
        <w:t xml:space="preserve">g) </w:t>
      </w:r>
      <w:r w:rsidR="002F4725" w:rsidRPr="00C8244C">
        <w:t>Perustelkaa vastauksenne</w:t>
      </w:r>
      <w:r w:rsidR="00C8244C">
        <w:t>.</w:t>
      </w:r>
    </w:p>
    <w:p w14:paraId="24C60CEA" w14:textId="546A86B6" w:rsidR="00417394" w:rsidRPr="00EA5630" w:rsidRDefault="00417394" w:rsidP="002F4725">
      <w:r>
        <w:t>_______________________________________________________________________________________</w:t>
      </w:r>
    </w:p>
    <w:p w14:paraId="53CFAAA4" w14:textId="406465FE" w:rsidR="00143315" w:rsidRDefault="003C5B4C" w:rsidP="00EA5630">
      <w:pPr>
        <w:rPr>
          <w:b/>
          <w:bCs/>
          <w:sz w:val="32"/>
          <w:szCs w:val="32"/>
        </w:rPr>
      </w:pPr>
      <w:r w:rsidRPr="003C5B4C">
        <w:rPr>
          <w:b/>
          <w:bCs/>
          <w:sz w:val="32"/>
          <w:szCs w:val="32"/>
        </w:rPr>
        <w:t>V PEDAGOGISEN TOIMINNAN SEURANTA, ARVIOINTI JA KEHITTÄMINEN</w:t>
      </w:r>
    </w:p>
    <w:p w14:paraId="589731E5" w14:textId="1172874F" w:rsidR="00763CE7" w:rsidRDefault="00763CE7" w:rsidP="00CB4596">
      <w:r>
        <w:t xml:space="preserve">Pedagogisen toiminnan, kuten henkilökohtaistamisen, työelämässä oppimisen ja näyttöjen toteuttamisen seuranta, arviointi sekä näiden pohjalta tapahtuva pedagogisen toiminnan kehittäminen tulisi olla osa koulutuksen järjestäjien laadunhallintaa. </w:t>
      </w:r>
    </w:p>
    <w:p w14:paraId="29B38597" w14:textId="349BD06A" w:rsidR="00CB4596" w:rsidRPr="00171DA1" w:rsidRDefault="00EA5630" w:rsidP="00CB4596">
      <w:r w:rsidRPr="00EA5630">
        <w:t xml:space="preserve">Arvioikaa, </w:t>
      </w:r>
      <w:r w:rsidR="00A2689A">
        <w:t>miten</w:t>
      </w:r>
      <w:r w:rsidRPr="00EA5630">
        <w:t xml:space="preserve"> seuraavat asiat toteutuvat</w:t>
      </w:r>
      <w:r w:rsidR="00143315">
        <w:t xml:space="preserve"> </w:t>
      </w:r>
      <w:r w:rsidR="00143315" w:rsidRPr="00EA5630">
        <w:t>arvioitavassa tutkinnossa</w:t>
      </w:r>
      <w:r w:rsidRPr="00EA5630">
        <w:t xml:space="preserve"> </w:t>
      </w:r>
      <w:r w:rsidR="00143315">
        <w:t xml:space="preserve">osana koulutuksen järjestäjän laadunhallintaa </w:t>
      </w:r>
    </w:p>
    <w:tbl>
      <w:tblPr>
        <w:tblStyle w:val="TaulukkoRuudukko"/>
        <w:tblW w:w="0" w:type="auto"/>
        <w:tblLayout w:type="fixed"/>
        <w:tblLook w:val="04A0" w:firstRow="1" w:lastRow="0" w:firstColumn="1" w:lastColumn="0" w:noHBand="0" w:noVBand="1"/>
      </w:tblPr>
      <w:tblGrid>
        <w:gridCol w:w="4214"/>
        <w:gridCol w:w="1024"/>
        <w:gridCol w:w="1010"/>
        <w:gridCol w:w="1339"/>
        <w:gridCol w:w="1031"/>
        <w:gridCol w:w="1010"/>
      </w:tblGrid>
      <w:tr w:rsidR="00A2689A" w14:paraId="73D2AB6F" w14:textId="4BB61752" w:rsidTr="00AC6B17">
        <w:trPr>
          <w:trHeight w:val="577"/>
        </w:trPr>
        <w:tc>
          <w:tcPr>
            <w:tcW w:w="4214" w:type="dxa"/>
          </w:tcPr>
          <w:p w14:paraId="41AD787D" w14:textId="77777777" w:rsidR="00A2689A" w:rsidRDefault="00A2689A" w:rsidP="00A2689A">
            <w:pPr>
              <w:rPr>
                <w:bCs/>
              </w:rPr>
            </w:pPr>
            <w:bookmarkStart w:id="12" w:name="_Hlk24368892"/>
          </w:p>
        </w:tc>
        <w:tc>
          <w:tcPr>
            <w:tcW w:w="1024" w:type="dxa"/>
          </w:tcPr>
          <w:p w14:paraId="36F43CFC" w14:textId="7EDAE9F2" w:rsidR="00A2689A" w:rsidRPr="00B327A2" w:rsidRDefault="00A2689A" w:rsidP="00A2689A">
            <w:pPr>
              <w:jc w:val="center"/>
              <w:rPr>
                <w:bCs/>
              </w:rPr>
            </w:pPr>
            <w:r w:rsidRPr="00B327A2">
              <w:t>toteutuu erittäin huonosti</w:t>
            </w:r>
          </w:p>
        </w:tc>
        <w:tc>
          <w:tcPr>
            <w:tcW w:w="1010" w:type="dxa"/>
          </w:tcPr>
          <w:p w14:paraId="52D466C3" w14:textId="5BAA0D92" w:rsidR="00A2689A" w:rsidRPr="00B327A2" w:rsidRDefault="00A2689A" w:rsidP="00A2689A">
            <w:pPr>
              <w:jc w:val="center"/>
              <w:rPr>
                <w:bCs/>
              </w:rPr>
            </w:pPr>
            <w:r w:rsidRPr="00B327A2">
              <w:t>toteutuu huonosti</w:t>
            </w:r>
          </w:p>
        </w:tc>
        <w:tc>
          <w:tcPr>
            <w:tcW w:w="1339" w:type="dxa"/>
          </w:tcPr>
          <w:p w14:paraId="3977312A" w14:textId="58E0C9BE" w:rsidR="00A2689A" w:rsidRPr="00B327A2" w:rsidRDefault="00A2689A" w:rsidP="00A2689A">
            <w:pPr>
              <w:jc w:val="center"/>
              <w:rPr>
                <w:bCs/>
              </w:rPr>
            </w:pPr>
            <w:r w:rsidRPr="00B327A2">
              <w:t>toteutuu kohtalaisesti</w:t>
            </w:r>
          </w:p>
        </w:tc>
        <w:tc>
          <w:tcPr>
            <w:tcW w:w="1031" w:type="dxa"/>
          </w:tcPr>
          <w:p w14:paraId="2CA5E86F" w14:textId="4E7EF39F" w:rsidR="00A2689A" w:rsidRPr="00B327A2" w:rsidRDefault="00A2689A" w:rsidP="00A2689A">
            <w:pPr>
              <w:jc w:val="center"/>
              <w:rPr>
                <w:bCs/>
              </w:rPr>
            </w:pPr>
            <w:r w:rsidRPr="00B327A2">
              <w:t>toteutuu hyvin</w:t>
            </w:r>
          </w:p>
        </w:tc>
        <w:tc>
          <w:tcPr>
            <w:tcW w:w="1010" w:type="dxa"/>
          </w:tcPr>
          <w:p w14:paraId="23A9829A" w14:textId="7754FBB7" w:rsidR="00A2689A" w:rsidRPr="00B327A2" w:rsidRDefault="00A2689A" w:rsidP="00A2689A">
            <w:pPr>
              <w:jc w:val="center"/>
            </w:pPr>
            <w:r w:rsidRPr="00B327A2">
              <w:t>toteutuu erittäin hyvin</w:t>
            </w:r>
          </w:p>
        </w:tc>
      </w:tr>
      <w:tr w:rsidR="005B240B" w14:paraId="525AFF44" w14:textId="77777777" w:rsidTr="00AC6B17">
        <w:tc>
          <w:tcPr>
            <w:tcW w:w="4214" w:type="dxa"/>
          </w:tcPr>
          <w:p w14:paraId="4018080B" w14:textId="1119DB85" w:rsidR="005B240B" w:rsidRDefault="00AC6B17" w:rsidP="00A2689A">
            <w:r>
              <w:rPr>
                <w:rStyle w:val="first-optionrow-column-text"/>
              </w:rPr>
              <w:t xml:space="preserve">a) </w:t>
            </w:r>
            <w:r w:rsidR="005B240B">
              <w:rPr>
                <w:rStyle w:val="first-optionrow-column-text"/>
              </w:rPr>
              <w:t>Osaamisen arvioinnin toteuttamissuunnitelman seuranta, arviointi ja kehittäminen</w:t>
            </w:r>
          </w:p>
        </w:tc>
        <w:tc>
          <w:tcPr>
            <w:tcW w:w="1024" w:type="dxa"/>
          </w:tcPr>
          <w:p w14:paraId="74F9764B" w14:textId="77777777" w:rsidR="005B240B" w:rsidRDefault="005B240B" w:rsidP="00A2689A">
            <w:pPr>
              <w:rPr>
                <w:bCs/>
              </w:rPr>
            </w:pPr>
          </w:p>
        </w:tc>
        <w:tc>
          <w:tcPr>
            <w:tcW w:w="1010" w:type="dxa"/>
          </w:tcPr>
          <w:p w14:paraId="213C1575" w14:textId="77777777" w:rsidR="005B240B" w:rsidRDefault="005B240B" w:rsidP="00A2689A">
            <w:pPr>
              <w:rPr>
                <w:bCs/>
              </w:rPr>
            </w:pPr>
          </w:p>
        </w:tc>
        <w:tc>
          <w:tcPr>
            <w:tcW w:w="1339" w:type="dxa"/>
          </w:tcPr>
          <w:p w14:paraId="190FE6DF" w14:textId="77777777" w:rsidR="005B240B" w:rsidRDefault="005B240B" w:rsidP="00A2689A">
            <w:pPr>
              <w:rPr>
                <w:bCs/>
              </w:rPr>
            </w:pPr>
          </w:p>
        </w:tc>
        <w:tc>
          <w:tcPr>
            <w:tcW w:w="1031" w:type="dxa"/>
          </w:tcPr>
          <w:p w14:paraId="1218C9CA" w14:textId="77777777" w:rsidR="005B240B" w:rsidRDefault="005B240B" w:rsidP="00A2689A">
            <w:pPr>
              <w:rPr>
                <w:bCs/>
              </w:rPr>
            </w:pPr>
          </w:p>
        </w:tc>
        <w:tc>
          <w:tcPr>
            <w:tcW w:w="1010" w:type="dxa"/>
          </w:tcPr>
          <w:p w14:paraId="5C01F684" w14:textId="77777777" w:rsidR="005B240B" w:rsidRDefault="005B240B" w:rsidP="00A2689A">
            <w:pPr>
              <w:rPr>
                <w:bCs/>
              </w:rPr>
            </w:pPr>
          </w:p>
        </w:tc>
      </w:tr>
      <w:tr w:rsidR="00A2689A" w14:paraId="7EA07FE7" w14:textId="3904114E" w:rsidTr="00AC6B17">
        <w:tc>
          <w:tcPr>
            <w:tcW w:w="4214" w:type="dxa"/>
          </w:tcPr>
          <w:p w14:paraId="7832098A" w14:textId="60FCBF15" w:rsidR="00A2689A" w:rsidRDefault="00AC6B17" w:rsidP="00A2689A">
            <w:pPr>
              <w:rPr>
                <w:rStyle w:val="first-optionrow-column-text"/>
              </w:rPr>
            </w:pPr>
            <w:r>
              <w:t>b</w:t>
            </w:r>
            <w:r w:rsidR="00A2689A">
              <w:t>) Näyttöjen toteuttamis- ja arviointikäytäntöjen sekä arvosanojen seuranta</w:t>
            </w:r>
          </w:p>
        </w:tc>
        <w:tc>
          <w:tcPr>
            <w:tcW w:w="1024" w:type="dxa"/>
          </w:tcPr>
          <w:p w14:paraId="32A4E64C" w14:textId="77777777" w:rsidR="00A2689A" w:rsidRDefault="00A2689A" w:rsidP="00A2689A">
            <w:pPr>
              <w:rPr>
                <w:bCs/>
              </w:rPr>
            </w:pPr>
          </w:p>
        </w:tc>
        <w:tc>
          <w:tcPr>
            <w:tcW w:w="1010" w:type="dxa"/>
          </w:tcPr>
          <w:p w14:paraId="7B23D27D" w14:textId="77777777" w:rsidR="00A2689A" w:rsidRDefault="00A2689A" w:rsidP="00A2689A">
            <w:pPr>
              <w:rPr>
                <w:bCs/>
              </w:rPr>
            </w:pPr>
          </w:p>
        </w:tc>
        <w:tc>
          <w:tcPr>
            <w:tcW w:w="1339" w:type="dxa"/>
          </w:tcPr>
          <w:p w14:paraId="284F004B" w14:textId="77777777" w:rsidR="00A2689A" w:rsidRDefault="00A2689A" w:rsidP="00A2689A">
            <w:pPr>
              <w:rPr>
                <w:bCs/>
              </w:rPr>
            </w:pPr>
          </w:p>
        </w:tc>
        <w:tc>
          <w:tcPr>
            <w:tcW w:w="1031" w:type="dxa"/>
          </w:tcPr>
          <w:p w14:paraId="79CB12E3" w14:textId="77777777" w:rsidR="00A2689A" w:rsidRDefault="00A2689A" w:rsidP="00A2689A">
            <w:pPr>
              <w:rPr>
                <w:bCs/>
              </w:rPr>
            </w:pPr>
          </w:p>
        </w:tc>
        <w:tc>
          <w:tcPr>
            <w:tcW w:w="1010" w:type="dxa"/>
          </w:tcPr>
          <w:p w14:paraId="6C18C27D" w14:textId="77777777" w:rsidR="00A2689A" w:rsidRDefault="00A2689A" w:rsidP="00A2689A">
            <w:pPr>
              <w:rPr>
                <w:bCs/>
              </w:rPr>
            </w:pPr>
          </w:p>
        </w:tc>
      </w:tr>
      <w:tr w:rsidR="00A2689A" w14:paraId="19EB5EA4" w14:textId="49E125F8" w:rsidTr="00AC6B17">
        <w:tc>
          <w:tcPr>
            <w:tcW w:w="4214" w:type="dxa"/>
          </w:tcPr>
          <w:p w14:paraId="6B974DBE" w14:textId="1090C385" w:rsidR="00A2689A" w:rsidRDefault="00AC6B17" w:rsidP="00A2689A">
            <w:pPr>
              <w:rPr>
                <w:rStyle w:val="first-optionrow-column-text"/>
              </w:rPr>
            </w:pPr>
            <w:r>
              <w:rPr>
                <w:rStyle w:val="first-optionrow-column-text"/>
              </w:rPr>
              <w:t>c</w:t>
            </w:r>
            <w:r w:rsidR="00A2689A">
              <w:rPr>
                <w:rStyle w:val="first-optionrow-column-text"/>
              </w:rPr>
              <w:t>) Johdon tuki pedagogisen toiminnan kehittämiseen</w:t>
            </w:r>
          </w:p>
        </w:tc>
        <w:tc>
          <w:tcPr>
            <w:tcW w:w="1024" w:type="dxa"/>
          </w:tcPr>
          <w:p w14:paraId="268E6D6F" w14:textId="77777777" w:rsidR="00A2689A" w:rsidRDefault="00A2689A" w:rsidP="00A2689A">
            <w:pPr>
              <w:rPr>
                <w:bCs/>
              </w:rPr>
            </w:pPr>
          </w:p>
        </w:tc>
        <w:tc>
          <w:tcPr>
            <w:tcW w:w="1010" w:type="dxa"/>
          </w:tcPr>
          <w:p w14:paraId="4108F518" w14:textId="77777777" w:rsidR="00A2689A" w:rsidRDefault="00A2689A" w:rsidP="00A2689A">
            <w:pPr>
              <w:rPr>
                <w:bCs/>
              </w:rPr>
            </w:pPr>
          </w:p>
        </w:tc>
        <w:tc>
          <w:tcPr>
            <w:tcW w:w="1339" w:type="dxa"/>
          </w:tcPr>
          <w:p w14:paraId="0FAF7549" w14:textId="77777777" w:rsidR="00A2689A" w:rsidRDefault="00A2689A" w:rsidP="00A2689A">
            <w:pPr>
              <w:rPr>
                <w:bCs/>
              </w:rPr>
            </w:pPr>
          </w:p>
        </w:tc>
        <w:tc>
          <w:tcPr>
            <w:tcW w:w="1031" w:type="dxa"/>
          </w:tcPr>
          <w:p w14:paraId="593323A5" w14:textId="77777777" w:rsidR="00A2689A" w:rsidRDefault="00A2689A" w:rsidP="00A2689A">
            <w:pPr>
              <w:rPr>
                <w:bCs/>
              </w:rPr>
            </w:pPr>
          </w:p>
        </w:tc>
        <w:tc>
          <w:tcPr>
            <w:tcW w:w="1010" w:type="dxa"/>
          </w:tcPr>
          <w:p w14:paraId="5D7A680B" w14:textId="77777777" w:rsidR="00A2689A" w:rsidRDefault="00A2689A" w:rsidP="00A2689A">
            <w:pPr>
              <w:rPr>
                <w:bCs/>
              </w:rPr>
            </w:pPr>
          </w:p>
        </w:tc>
      </w:tr>
      <w:tr w:rsidR="00A2689A" w14:paraId="54138B8E" w14:textId="3BF65CBE" w:rsidTr="00AC6B17">
        <w:tc>
          <w:tcPr>
            <w:tcW w:w="4214" w:type="dxa"/>
          </w:tcPr>
          <w:p w14:paraId="6616B016" w14:textId="2BD0FDD3" w:rsidR="00A2689A" w:rsidRDefault="00AC6B17" w:rsidP="00A2689A">
            <w:r>
              <w:rPr>
                <w:rStyle w:val="first-optionrow-column-text"/>
              </w:rPr>
              <w:t>d</w:t>
            </w:r>
            <w:r w:rsidR="00A2689A">
              <w:rPr>
                <w:rStyle w:val="first-optionrow-column-text"/>
              </w:rPr>
              <w:t>) Opettajien osallistuminen pedagogisen toiminnan kehittämiseen</w:t>
            </w:r>
          </w:p>
        </w:tc>
        <w:tc>
          <w:tcPr>
            <w:tcW w:w="1024" w:type="dxa"/>
          </w:tcPr>
          <w:p w14:paraId="0F6E17DC" w14:textId="77777777" w:rsidR="00A2689A" w:rsidRDefault="00A2689A" w:rsidP="00A2689A">
            <w:pPr>
              <w:rPr>
                <w:bCs/>
              </w:rPr>
            </w:pPr>
          </w:p>
        </w:tc>
        <w:tc>
          <w:tcPr>
            <w:tcW w:w="1010" w:type="dxa"/>
          </w:tcPr>
          <w:p w14:paraId="0D95FA90" w14:textId="77777777" w:rsidR="00A2689A" w:rsidRDefault="00A2689A" w:rsidP="00A2689A">
            <w:pPr>
              <w:rPr>
                <w:bCs/>
              </w:rPr>
            </w:pPr>
          </w:p>
        </w:tc>
        <w:tc>
          <w:tcPr>
            <w:tcW w:w="1339" w:type="dxa"/>
          </w:tcPr>
          <w:p w14:paraId="4DBA1D29" w14:textId="77777777" w:rsidR="00A2689A" w:rsidRDefault="00A2689A" w:rsidP="00A2689A">
            <w:pPr>
              <w:rPr>
                <w:bCs/>
              </w:rPr>
            </w:pPr>
          </w:p>
        </w:tc>
        <w:tc>
          <w:tcPr>
            <w:tcW w:w="1031" w:type="dxa"/>
          </w:tcPr>
          <w:p w14:paraId="77FD863B" w14:textId="77777777" w:rsidR="00A2689A" w:rsidRDefault="00A2689A" w:rsidP="00A2689A">
            <w:pPr>
              <w:rPr>
                <w:bCs/>
              </w:rPr>
            </w:pPr>
          </w:p>
        </w:tc>
        <w:tc>
          <w:tcPr>
            <w:tcW w:w="1010" w:type="dxa"/>
          </w:tcPr>
          <w:p w14:paraId="7550AA54" w14:textId="77777777" w:rsidR="00A2689A" w:rsidRDefault="00A2689A" w:rsidP="00A2689A">
            <w:pPr>
              <w:rPr>
                <w:bCs/>
              </w:rPr>
            </w:pPr>
          </w:p>
        </w:tc>
      </w:tr>
      <w:tr w:rsidR="00A2689A" w14:paraId="74AC2323" w14:textId="32A35965" w:rsidTr="00AC6B17">
        <w:tc>
          <w:tcPr>
            <w:tcW w:w="4214" w:type="dxa"/>
          </w:tcPr>
          <w:p w14:paraId="01D02AC9" w14:textId="1DF8E006" w:rsidR="00A2689A" w:rsidRDefault="00AC6B17" w:rsidP="00A2689A">
            <w:r>
              <w:rPr>
                <w:rStyle w:val="first-optionrow-column-text"/>
              </w:rPr>
              <w:t>e</w:t>
            </w:r>
            <w:r w:rsidR="00A2689A">
              <w:rPr>
                <w:rStyle w:val="first-optionrow-column-text"/>
              </w:rPr>
              <w:t xml:space="preserve">) </w:t>
            </w:r>
            <w:r w:rsidR="00A2689A" w:rsidRPr="004C730D">
              <w:rPr>
                <w:rStyle w:val="first-optionrow-column-text"/>
              </w:rPr>
              <w:t>Opiskelijoiden osallistuminen pedagogisen toiminnan kehittämiseen (</w:t>
            </w:r>
            <w:r w:rsidR="00A2689A">
              <w:rPr>
                <w:rStyle w:val="first-optionrow-column-text"/>
              </w:rPr>
              <w:t>esim. palautteiden hyödyntäminen, työryhmät</w:t>
            </w:r>
            <w:r w:rsidR="00895A25">
              <w:rPr>
                <w:rStyle w:val="first-optionrow-column-text"/>
              </w:rPr>
              <w:t>, foorumit</w:t>
            </w:r>
            <w:r w:rsidR="00A2689A">
              <w:rPr>
                <w:rStyle w:val="first-optionrow-column-text"/>
              </w:rPr>
              <w:t>)</w:t>
            </w:r>
          </w:p>
        </w:tc>
        <w:tc>
          <w:tcPr>
            <w:tcW w:w="1024" w:type="dxa"/>
          </w:tcPr>
          <w:p w14:paraId="2A0604E9" w14:textId="77777777" w:rsidR="00A2689A" w:rsidRDefault="00A2689A" w:rsidP="00A2689A">
            <w:pPr>
              <w:rPr>
                <w:bCs/>
              </w:rPr>
            </w:pPr>
          </w:p>
        </w:tc>
        <w:tc>
          <w:tcPr>
            <w:tcW w:w="1010" w:type="dxa"/>
          </w:tcPr>
          <w:p w14:paraId="43F738B6" w14:textId="77777777" w:rsidR="00A2689A" w:rsidRDefault="00A2689A" w:rsidP="00A2689A">
            <w:pPr>
              <w:rPr>
                <w:bCs/>
              </w:rPr>
            </w:pPr>
          </w:p>
        </w:tc>
        <w:tc>
          <w:tcPr>
            <w:tcW w:w="1339" w:type="dxa"/>
          </w:tcPr>
          <w:p w14:paraId="7E477555" w14:textId="77777777" w:rsidR="00A2689A" w:rsidRDefault="00A2689A" w:rsidP="00A2689A">
            <w:pPr>
              <w:rPr>
                <w:bCs/>
              </w:rPr>
            </w:pPr>
          </w:p>
        </w:tc>
        <w:tc>
          <w:tcPr>
            <w:tcW w:w="1031" w:type="dxa"/>
          </w:tcPr>
          <w:p w14:paraId="166D2834" w14:textId="77777777" w:rsidR="00A2689A" w:rsidRDefault="00A2689A" w:rsidP="00A2689A">
            <w:pPr>
              <w:rPr>
                <w:bCs/>
              </w:rPr>
            </w:pPr>
          </w:p>
        </w:tc>
        <w:tc>
          <w:tcPr>
            <w:tcW w:w="1010" w:type="dxa"/>
          </w:tcPr>
          <w:p w14:paraId="3FA93B5A" w14:textId="77777777" w:rsidR="00A2689A" w:rsidRDefault="00A2689A" w:rsidP="00A2689A">
            <w:pPr>
              <w:rPr>
                <w:bCs/>
              </w:rPr>
            </w:pPr>
          </w:p>
        </w:tc>
      </w:tr>
      <w:tr w:rsidR="00A2689A" w14:paraId="118358D5" w14:textId="5A56C65B" w:rsidTr="00AC6B17">
        <w:tc>
          <w:tcPr>
            <w:tcW w:w="4214" w:type="dxa"/>
          </w:tcPr>
          <w:p w14:paraId="7ED6D713" w14:textId="59A2D30E" w:rsidR="00A2689A" w:rsidRDefault="00AC6B17" w:rsidP="00A2689A">
            <w:r>
              <w:rPr>
                <w:rStyle w:val="first-optionrow-column-text"/>
              </w:rPr>
              <w:t>f</w:t>
            </w:r>
            <w:r w:rsidR="00A2689A">
              <w:rPr>
                <w:rStyle w:val="first-optionrow-column-text"/>
              </w:rPr>
              <w:t>) Työelämän osallistuminen pedagogisen toiminnan kehittämiseen (esim. palautteiden hyödyntäminen, työryhmät,</w:t>
            </w:r>
            <w:r w:rsidR="00171DA1">
              <w:rPr>
                <w:rStyle w:val="first-optionrow-column-text"/>
              </w:rPr>
              <w:t xml:space="preserve"> </w:t>
            </w:r>
            <w:r w:rsidR="00A2689A">
              <w:rPr>
                <w:rStyle w:val="first-optionrow-column-text"/>
              </w:rPr>
              <w:t>neuvottelukunnat)</w:t>
            </w:r>
          </w:p>
        </w:tc>
        <w:tc>
          <w:tcPr>
            <w:tcW w:w="1024" w:type="dxa"/>
          </w:tcPr>
          <w:p w14:paraId="1305EB31" w14:textId="77777777" w:rsidR="00A2689A" w:rsidRDefault="00A2689A" w:rsidP="00A2689A">
            <w:pPr>
              <w:rPr>
                <w:bCs/>
              </w:rPr>
            </w:pPr>
          </w:p>
        </w:tc>
        <w:tc>
          <w:tcPr>
            <w:tcW w:w="1010" w:type="dxa"/>
          </w:tcPr>
          <w:p w14:paraId="651C70DE" w14:textId="77777777" w:rsidR="00A2689A" w:rsidRDefault="00A2689A" w:rsidP="00A2689A">
            <w:pPr>
              <w:rPr>
                <w:bCs/>
              </w:rPr>
            </w:pPr>
          </w:p>
        </w:tc>
        <w:tc>
          <w:tcPr>
            <w:tcW w:w="1339" w:type="dxa"/>
          </w:tcPr>
          <w:p w14:paraId="0F22EC16" w14:textId="77777777" w:rsidR="00A2689A" w:rsidRDefault="00A2689A" w:rsidP="00A2689A">
            <w:pPr>
              <w:rPr>
                <w:bCs/>
              </w:rPr>
            </w:pPr>
          </w:p>
        </w:tc>
        <w:tc>
          <w:tcPr>
            <w:tcW w:w="1031" w:type="dxa"/>
          </w:tcPr>
          <w:p w14:paraId="49C7CFFF" w14:textId="77777777" w:rsidR="00A2689A" w:rsidRDefault="00A2689A" w:rsidP="00A2689A">
            <w:pPr>
              <w:rPr>
                <w:bCs/>
              </w:rPr>
            </w:pPr>
          </w:p>
        </w:tc>
        <w:tc>
          <w:tcPr>
            <w:tcW w:w="1010" w:type="dxa"/>
          </w:tcPr>
          <w:p w14:paraId="4E048905" w14:textId="77777777" w:rsidR="00A2689A" w:rsidRDefault="00A2689A" w:rsidP="00A2689A">
            <w:pPr>
              <w:rPr>
                <w:bCs/>
              </w:rPr>
            </w:pPr>
          </w:p>
        </w:tc>
      </w:tr>
      <w:tr w:rsidR="00A2689A" w14:paraId="0077D213" w14:textId="1F09573D" w:rsidTr="00AC6B17">
        <w:tc>
          <w:tcPr>
            <w:tcW w:w="4214" w:type="dxa"/>
          </w:tcPr>
          <w:p w14:paraId="5AE781DB" w14:textId="2DC3CCC4" w:rsidR="00A2689A" w:rsidRDefault="00AC6B17" w:rsidP="00A2689A">
            <w:pPr>
              <w:rPr>
                <w:rStyle w:val="first-optionrow-column-text"/>
              </w:rPr>
            </w:pPr>
            <w:r>
              <w:t>g</w:t>
            </w:r>
            <w:r w:rsidR="00A2689A">
              <w:t>) Karvin arviointien hyödyntäminen pedagogisen toiminnan kehittämisessä</w:t>
            </w:r>
          </w:p>
        </w:tc>
        <w:tc>
          <w:tcPr>
            <w:tcW w:w="1024" w:type="dxa"/>
          </w:tcPr>
          <w:p w14:paraId="7E6DA371" w14:textId="77777777" w:rsidR="00A2689A" w:rsidRDefault="00A2689A" w:rsidP="00A2689A">
            <w:pPr>
              <w:rPr>
                <w:bCs/>
              </w:rPr>
            </w:pPr>
          </w:p>
        </w:tc>
        <w:tc>
          <w:tcPr>
            <w:tcW w:w="1010" w:type="dxa"/>
          </w:tcPr>
          <w:p w14:paraId="4F24340A" w14:textId="77777777" w:rsidR="00A2689A" w:rsidRDefault="00A2689A" w:rsidP="00A2689A">
            <w:pPr>
              <w:rPr>
                <w:bCs/>
              </w:rPr>
            </w:pPr>
          </w:p>
        </w:tc>
        <w:tc>
          <w:tcPr>
            <w:tcW w:w="1339" w:type="dxa"/>
          </w:tcPr>
          <w:p w14:paraId="3AED4591" w14:textId="77777777" w:rsidR="00A2689A" w:rsidRDefault="00A2689A" w:rsidP="00A2689A">
            <w:pPr>
              <w:rPr>
                <w:bCs/>
              </w:rPr>
            </w:pPr>
          </w:p>
        </w:tc>
        <w:tc>
          <w:tcPr>
            <w:tcW w:w="1031" w:type="dxa"/>
          </w:tcPr>
          <w:p w14:paraId="3B928EAA" w14:textId="77777777" w:rsidR="00A2689A" w:rsidRDefault="00A2689A" w:rsidP="00A2689A">
            <w:pPr>
              <w:rPr>
                <w:bCs/>
              </w:rPr>
            </w:pPr>
          </w:p>
        </w:tc>
        <w:tc>
          <w:tcPr>
            <w:tcW w:w="1010" w:type="dxa"/>
          </w:tcPr>
          <w:p w14:paraId="44649182" w14:textId="77777777" w:rsidR="00A2689A" w:rsidRDefault="00A2689A" w:rsidP="00A2689A">
            <w:pPr>
              <w:rPr>
                <w:bCs/>
              </w:rPr>
            </w:pPr>
          </w:p>
        </w:tc>
      </w:tr>
      <w:bookmarkEnd w:id="12"/>
    </w:tbl>
    <w:p w14:paraId="719BA792" w14:textId="77777777" w:rsidR="0035229E" w:rsidRDefault="0035229E" w:rsidP="00383DD3"/>
    <w:p w14:paraId="6B7B37F2" w14:textId="6E941445" w:rsidR="00383DD3" w:rsidRDefault="00AC6B17" w:rsidP="00383DD3">
      <w:r>
        <w:t>h</w:t>
      </w:r>
      <w:r w:rsidR="00417394">
        <w:t xml:space="preserve">) </w:t>
      </w:r>
      <w:r w:rsidR="00383DD3" w:rsidRPr="00E51CD0">
        <w:t>Tarkentakaa halutessanne vastauksianne</w:t>
      </w:r>
      <w:r w:rsidR="00417394">
        <w:t>.</w:t>
      </w:r>
      <w:r w:rsidR="00383DD3" w:rsidRPr="00E51CD0">
        <w:t xml:space="preserve"> </w:t>
      </w:r>
    </w:p>
    <w:p w14:paraId="5FC95CBC" w14:textId="627E3C6C" w:rsidR="00417394" w:rsidRDefault="00417394" w:rsidP="00383DD3">
      <w:r>
        <w:t>_______________________________________________________________________________________</w:t>
      </w:r>
    </w:p>
    <w:p w14:paraId="35844936" w14:textId="76B223C8" w:rsidR="00383DD3" w:rsidRDefault="00AC6B17" w:rsidP="00417394">
      <w:r>
        <w:t>i</w:t>
      </w:r>
      <w:r w:rsidR="00417394">
        <w:t xml:space="preserve">) </w:t>
      </w:r>
      <w:r w:rsidR="0086517B">
        <w:t>Millaisia haasteita olette kokeneet pedagogisen toiminnan kehittämisessä?</w:t>
      </w:r>
    </w:p>
    <w:p w14:paraId="2D2764A9" w14:textId="5B4D78FD" w:rsidR="00417394" w:rsidRDefault="00417394" w:rsidP="00417394">
      <w:r>
        <w:t>_______________________________________________________________________________________</w:t>
      </w:r>
    </w:p>
    <w:p w14:paraId="24DD8A6C" w14:textId="2B8B110D" w:rsidR="006C3494" w:rsidRDefault="00AC6B17" w:rsidP="00417394">
      <w:r>
        <w:t>j</w:t>
      </w:r>
      <w:r w:rsidR="00417394">
        <w:t xml:space="preserve">) </w:t>
      </w:r>
      <w:r w:rsidR="006C3494" w:rsidRPr="005B240B">
        <w:t>Miten kehittäisitte voimassa olevia tutkinnon perusteita</w:t>
      </w:r>
      <w:r w:rsidR="005B240B">
        <w:t>?</w:t>
      </w:r>
      <w:r w:rsidR="006C3494" w:rsidRPr="005B240B">
        <w:t xml:space="preserve"> (</w:t>
      </w:r>
      <w:r w:rsidR="00D86359" w:rsidRPr="005B240B">
        <w:t>esim.</w:t>
      </w:r>
      <w:r w:rsidR="00724555" w:rsidRPr="005B240B">
        <w:t xml:space="preserve"> </w:t>
      </w:r>
      <w:r w:rsidR="006C3494" w:rsidRPr="005B240B">
        <w:t>ammattitaitovaatimukset, tutkinnon osat, tutkinnon rakenne)</w:t>
      </w:r>
    </w:p>
    <w:p w14:paraId="739AD102" w14:textId="237E430F" w:rsidR="00417394" w:rsidRDefault="00417394" w:rsidP="00417394">
      <w:r>
        <w:t>_______________________________________________________________________________________</w:t>
      </w:r>
    </w:p>
    <w:sectPr w:rsidR="0041739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A9F"/>
    <w:multiLevelType w:val="hybridMultilevel"/>
    <w:tmpl w:val="C31819D4"/>
    <w:lvl w:ilvl="0" w:tplc="193C8F0E">
      <w:start w:val="1"/>
      <w:numFmt w:val="decimal"/>
      <w:lvlText w:val="%1."/>
      <w:lvlJc w:val="left"/>
      <w:pPr>
        <w:ind w:left="720" w:hanging="360"/>
      </w:pPr>
      <w:rPr>
        <w:i w:val="0"/>
        <w:iCs w:val="0"/>
        <w:color w:val="auto"/>
      </w:rPr>
    </w:lvl>
    <w:lvl w:ilvl="1" w:tplc="040B0001">
      <w:start w:val="1"/>
      <w:numFmt w:val="bullet"/>
      <w:lvlText w:val=""/>
      <w:lvlJc w:val="left"/>
      <w:pPr>
        <w:ind w:left="720" w:hanging="360"/>
      </w:pPr>
      <w:rPr>
        <w:rFonts w:ascii="Symbol" w:hAnsi="Symbol" w:hint="default"/>
      </w:r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15:restartNumberingAfterBreak="0">
    <w:nsid w:val="0C695ADA"/>
    <w:multiLevelType w:val="hybridMultilevel"/>
    <w:tmpl w:val="6C5C63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A171BC"/>
    <w:multiLevelType w:val="hybridMultilevel"/>
    <w:tmpl w:val="13E49288"/>
    <w:lvl w:ilvl="0" w:tplc="ED78AA90">
      <w:start w:val="1"/>
      <w:numFmt w:val="bullet"/>
      <w:lvlText w:val=""/>
      <w:lvlJc w:val="left"/>
      <w:pPr>
        <w:ind w:left="1080" w:hanging="360"/>
      </w:pPr>
      <w:rPr>
        <w:rFonts w:ascii="Symbol" w:hAnsi="Symbol" w:hint="default"/>
        <w:color w:val="auto"/>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205C165B"/>
    <w:multiLevelType w:val="hybridMultilevel"/>
    <w:tmpl w:val="89A029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06B6D0D"/>
    <w:multiLevelType w:val="hybridMultilevel"/>
    <w:tmpl w:val="717634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1294F7B"/>
    <w:multiLevelType w:val="multilevel"/>
    <w:tmpl w:val="C232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E1094"/>
    <w:multiLevelType w:val="hybridMultilevel"/>
    <w:tmpl w:val="640A31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6542C4E"/>
    <w:multiLevelType w:val="hybridMultilevel"/>
    <w:tmpl w:val="D8E4421E"/>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8" w15:restartNumberingAfterBreak="0">
    <w:nsid w:val="27AD5311"/>
    <w:multiLevelType w:val="multilevel"/>
    <w:tmpl w:val="FB24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BC7B5C"/>
    <w:multiLevelType w:val="hybridMultilevel"/>
    <w:tmpl w:val="4BCAE8EC"/>
    <w:lvl w:ilvl="0" w:tplc="314CBFCA">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C8A6F92"/>
    <w:multiLevelType w:val="hybridMultilevel"/>
    <w:tmpl w:val="1DF6D3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5A126E5"/>
    <w:multiLevelType w:val="hybridMultilevel"/>
    <w:tmpl w:val="D6AE75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6D96ABA"/>
    <w:multiLevelType w:val="hybridMultilevel"/>
    <w:tmpl w:val="733679D0"/>
    <w:lvl w:ilvl="0" w:tplc="AB08D1B0">
      <w:start w:val="1"/>
      <w:numFmt w:val="bullet"/>
      <w:lvlText w:val=""/>
      <w:lvlJc w:val="left"/>
      <w:pPr>
        <w:tabs>
          <w:tab w:val="num" w:pos="720"/>
        </w:tabs>
        <w:ind w:left="720" w:hanging="360"/>
      </w:pPr>
      <w:rPr>
        <w:rFonts w:ascii="Symbol" w:hAnsi="Symbol" w:hint="default"/>
      </w:rPr>
    </w:lvl>
    <w:lvl w:ilvl="1" w:tplc="04126DC6" w:tentative="1">
      <w:start w:val="1"/>
      <w:numFmt w:val="bullet"/>
      <w:lvlText w:val=""/>
      <w:lvlJc w:val="left"/>
      <w:pPr>
        <w:tabs>
          <w:tab w:val="num" w:pos="1440"/>
        </w:tabs>
        <w:ind w:left="1440" w:hanging="360"/>
      </w:pPr>
      <w:rPr>
        <w:rFonts w:ascii="Symbol" w:hAnsi="Symbol" w:hint="default"/>
      </w:rPr>
    </w:lvl>
    <w:lvl w:ilvl="2" w:tplc="D638D18E" w:tentative="1">
      <w:start w:val="1"/>
      <w:numFmt w:val="bullet"/>
      <w:lvlText w:val=""/>
      <w:lvlJc w:val="left"/>
      <w:pPr>
        <w:tabs>
          <w:tab w:val="num" w:pos="2160"/>
        </w:tabs>
        <w:ind w:left="2160" w:hanging="360"/>
      </w:pPr>
      <w:rPr>
        <w:rFonts w:ascii="Symbol" w:hAnsi="Symbol" w:hint="default"/>
      </w:rPr>
    </w:lvl>
    <w:lvl w:ilvl="3" w:tplc="D6ECB57A" w:tentative="1">
      <w:start w:val="1"/>
      <w:numFmt w:val="bullet"/>
      <w:lvlText w:val=""/>
      <w:lvlJc w:val="left"/>
      <w:pPr>
        <w:tabs>
          <w:tab w:val="num" w:pos="2880"/>
        </w:tabs>
        <w:ind w:left="2880" w:hanging="360"/>
      </w:pPr>
      <w:rPr>
        <w:rFonts w:ascii="Symbol" w:hAnsi="Symbol" w:hint="default"/>
      </w:rPr>
    </w:lvl>
    <w:lvl w:ilvl="4" w:tplc="AD4A931E" w:tentative="1">
      <w:start w:val="1"/>
      <w:numFmt w:val="bullet"/>
      <w:lvlText w:val=""/>
      <w:lvlJc w:val="left"/>
      <w:pPr>
        <w:tabs>
          <w:tab w:val="num" w:pos="3600"/>
        </w:tabs>
        <w:ind w:left="3600" w:hanging="360"/>
      </w:pPr>
      <w:rPr>
        <w:rFonts w:ascii="Symbol" w:hAnsi="Symbol" w:hint="default"/>
      </w:rPr>
    </w:lvl>
    <w:lvl w:ilvl="5" w:tplc="679E7D28" w:tentative="1">
      <w:start w:val="1"/>
      <w:numFmt w:val="bullet"/>
      <w:lvlText w:val=""/>
      <w:lvlJc w:val="left"/>
      <w:pPr>
        <w:tabs>
          <w:tab w:val="num" w:pos="4320"/>
        </w:tabs>
        <w:ind w:left="4320" w:hanging="360"/>
      </w:pPr>
      <w:rPr>
        <w:rFonts w:ascii="Symbol" w:hAnsi="Symbol" w:hint="default"/>
      </w:rPr>
    </w:lvl>
    <w:lvl w:ilvl="6" w:tplc="E306F5B0" w:tentative="1">
      <w:start w:val="1"/>
      <w:numFmt w:val="bullet"/>
      <w:lvlText w:val=""/>
      <w:lvlJc w:val="left"/>
      <w:pPr>
        <w:tabs>
          <w:tab w:val="num" w:pos="5040"/>
        </w:tabs>
        <w:ind w:left="5040" w:hanging="360"/>
      </w:pPr>
      <w:rPr>
        <w:rFonts w:ascii="Symbol" w:hAnsi="Symbol" w:hint="default"/>
      </w:rPr>
    </w:lvl>
    <w:lvl w:ilvl="7" w:tplc="EC16BF9A" w:tentative="1">
      <w:start w:val="1"/>
      <w:numFmt w:val="bullet"/>
      <w:lvlText w:val=""/>
      <w:lvlJc w:val="left"/>
      <w:pPr>
        <w:tabs>
          <w:tab w:val="num" w:pos="5760"/>
        </w:tabs>
        <w:ind w:left="5760" w:hanging="360"/>
      </w:pPr>
      <w:rPr>
        <w:rFonts w:ascii="Symbol" w:hAnsi="Symbol" w:hint="default"/>
      </w:rPr>
    </w:lvl>
    <w:lvl w:ilvl="8" w:tplc="FAE4828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A6323C3"/>
    <w:multiLevelType w:val="multilevel"/>
    <w:tmpl w:val="71A4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A86C37"/>
    <w:multiLevelType w:val="hybridMultilevel"/>
    <w:tmpl w:val="8572E05C"/>
    <w:lvl w:ilvl="0" w:tplc="BE4E597A">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CF11F35"/>
    <w:multiLevelType w:val="multilevel"/>
    <w:tmpl w:val="E70A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505821"/>
    <w:multiLevelType w:val="hybridMultilevel"/>
    <w:tmpl w:val="4DE48A78"/>
    <w:lvl w:ilvl="0" w:tplc="E2E07042">
      <w:start w:val="1"/>
      <w:numFmt w:val="lowerRoman"/>
      <w:lvlText w:val="%1)"/>
      <w:lvlJc w:val="left"/>
      <w:pPr>
        <w:ind w:left="72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80B07AE"/>
    <w:multiLevelType w:val="hybridMultilevel"/>
    <w:tmpl w:val="F656EDF2"/>
    <w:lvl w:ilvl="0" w:tplc="A81A8E3C">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AF609F3"/>
    <w:multiLevelType w:val="hybridMultilevel"/>
    <w:tmpl w:val="234A20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E1A7EF4"/>
    <w:multiLevelType w:val="hybridMultilevel"/>
    <w:tmpl w:val="F508D17A"/>
    <w:lvl w:ilvl="0" w:tplc="C5142D36">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2677F7D"/>
    <w:multiLevelType w:val="multilevel"/>
    <w:tmpl w:val="4A0C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501363"/>
    <w:multiLevelType w:val="hybridMultilevel"/>
    <w:tmpl w:val="FB326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65C5069"/>
    <w:multiLevelType w:val="hybridMultilevel"/>
    <w:tmpl w:val="9C6C4760"/>
    <w:lvl w:ilvl="0" w:tplc="61D6DC9A">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6BE7813"/>
    <w:multiLevelType w:val="hybridMultilevel"/>
    <w:tmpl w:val="9446DD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A1D65F1"/>
    <w:multiLevelType w:val="hybridMultilevel"/>
    <w:tmpl w:val="2E7CB3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AC32505"/>
    <w:multiLevelType w:val="hybridMultilevel"/>
    <w:tmpl w:val="0E1EDACE"/>
    <w:lvl w:ilvl="0" w:tplc="C8842E48">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AD609F0"/>
    <w:multiLevelType w:val="hybridMultilevel"/>
    <w:tmpl w:val="18B2CE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C43515C"/>
    <w:multiLevelType w:val="hybridMultilevel"/>
    <w:tmpl w:val="FB1046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02E1750"/>
    <w:multiLevelType w:val="hybridMultilevel"/>
    <w:tmpl w:val="62C8F6FC"/>
    <w:lvl w:ilvl="0" w:tplc="8C5ABA16">
      <w:start w:val="1"/>
      <w:numFmt w:val="decimal"/>
      <w:lvlText w:val="%1."/>
      <w:lvlJc w:val="left"/>
      <w:pPr>
        <w:ind w:left="410" w:hanging="360"/>
      </w:pPr>
      <w:rPr>
        <w:rFonts w:hint="default"/>
      </w:rPr>
    </w:lvl>
    <w:lvl w:ilvl="1" w:tplc="040B0019" w:tentative="1">
      <w:start w:val="1"/>
      <w:numFmt w:val="lowerLetter"/>
      <w:lvlText w:val="%2."/>
      <w:lvlJc w:val="left"/>
      <w:pPr>
        <w:ind w:left="1130" w:hanging="360"/>
      </w:pPr>
    </w:lvl>
    <w:lvl w:ilvl="2" w:tplc="040B001B" w:tentative="1">
      <w:start w:val="1"/>
      <w:numFmt w:val="lowerRoman"/>
      <w:lvlText w:val="%3."/>
      <w:lvlJc w:val="right"/>
      <w:pPr>
        <w:ind w:left="1850" w:hanging="180"/>
      </w:pPr>
    </w:lvl>
    <w:lvl w:ilvl="3" w:tplc="040B000F" w:tentative="1">
      <w:start w:val="1"/>
      <w:numFmt w:val="decimal"/>
      <w:lvlText w:val="%4."/>
      <w:lvlJc w:val="left"/>
      <w:pPr>
        <w:ind w:left="2570" w:hanging="360"/>
      </w:pPr>
    </w:lvl>
    <w:lvl w:ilvl="4" w:tplc="040B0019" w:tentative="1">
      <w:start w:val="1"/>
      <w:numFmt w:val="lowerLetter"/>
      <w:lvlText w:val="%5."/>
      <w:lvlJc w:val="left"/>
      <w:pPr>
        <w:ind w:left="3290" w:hanging="360"/>
      </w:pPr>
    </w:lvl>
    <w:lvl w:ilvl="5" w:tplc="040B001B" w:tentative="1">
      <w:start w:val="1"/>
      <w:numFmt w:val="lowerRoman"/>
      <w:lvlText w:val="%6."/>
      <w:lvlJc w:val="right"/>
      <w:pPr>
        <w:ind w:left="4010" w:hanging="180"/>
      </w:pPr>
    </w:lvl>
    <w:lvl w:ilvl="6" w:tplc="040B000F" w:tentative="1">
      <w:start w:val="1"/>
      <w:numFmt w:val="decimal"/>
      <w:lvlText w:val="%7."/>
      <w:lvlJc w:val="left"/>
      <w:pPr>
        <w:ind w:left="4730" w:hanging="360"/>
      </w:pPr>
    </w:lvl>
    <w:lvl w:ilvl="7" w:tplc="040B0019" w:tentative="1">
      <w:start w:val="1"/>
      <w:numFmt w:val="lowerLetter"/>
      <w:lvlText w:val="%8."/>
      <w:lvlJc w:val="left"/>
      <w:pPr>
        <w:ind w:left="5450" w:hanging="360"/>
      </w:pPr>
    </w:lvl>
    <w:lvl w:ilvl="8" w:tplc="040B001B" w:tentative="1">
      <w:start w:val="1"/>
      <w:numFmt w:val="lowerRoman"/>
      <w:lvlText w:val="%9."/>
      <w:lvlJc w:val="right"/>
      <w:pPr>
        <w:ind w:left="6170" w:hanging="180"/>
      </w:pPr>
    </w:lvl>
  </w:abstractNum>
  <w:abstractNum w:abstractNumId="29" w15:restartNumberingAfterBreak="0">
    <w:nsid w:val="6EF46703"/>
    <w:multiLevelType w:val="hybridMultilevel"/>
    <w:tmpl w:val="2EA24138"/>
    <w:lvl w:ilvl="0" w:tplc="E2E07042">
      <w:start w:val="1"/>
      <w:numFmt w:val="lowerRoman"/>
      <w:lvlText w:val="%1)"/>
      <w:lvlJc w:val="left"/>
      <w:pPr>
        <w:ind w:left="720" w:hanging="72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0" w15:restartNumberingAfterBreak="0">
    <w:nsid w:val="70540ACB"/>
    <w:multiLevelType w:val="hybridMultilevel"/>
    <w:tmpl w:val="B3EAB87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3A3176D"/>
    <w:multiLevelType w:val="hybridMultilevel"/>
    <w:tmpl w:val="E4E845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61E1E25"/>
    <w:multiLevelType w:val="hybridMultilevel"/>
    <w:tmpl w:val="6FA2FED0"/>
    <w:lvl w:ilvl="0" w:tplc="D7DA72B8">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504639087">
    <w:abstractNumId w:val="13"/>
  </w:num>
  <w:num w:numId="2" w16cid:durableId="1844471601">
    <w:abstractNumId w:val="5"/>
  </w:num>
  <w:num w:numId="3" w16cid:durableId="730691227">
    <w:abstractNumId w:val="20"/>
  </w:num>
  <w:num w:numId="4" w16cid:durableId="743919951">
    <w:abstractNumId w:val="8"/>
  </w:num>
  <w:num w:numId="5" w16cid:durableId="258026391">
    <w:abstractNumId w:val="10"/>
  </w:num>
  <w:num w:numId="6" w16cid:durableId="70124979">
    <w:abstractNumId w:val="27"/>
  </w:num>
  <w:num w:numId="7" w16cid:durableId="488138008">
    <w:abstractNumId w:val="31"/>
  </w:num>
  <w:num w:numId="8" w16cid:durableId="736321663">
    <w:abstractNumId w:val="11"/>
  </w:num>
  <w:num w:numId="9" w16cid:durableId="319847864">
    <w:abstractNumId w:val="3"/>
  </w:num>
  <w:num w:numId="10" w16cid:durableId="223301131">
    <w:abstractNumId w:val="6"/>
  </w:num>
  <w:num w:numId="11" w16cid:durableId="89545791">
    <w:abstractNumId w:val="23"/>
  </w:num>
  <w:num w:numId="12" w16cid:durableId="1233807102">
    <w:abstractNumId w:val="1"/>
  </w:num>
  <w:num w:numId="13" w16cid:durableId="1523088331">
    <w:abstractNumId w:val="4"/>
  </w:num>
  <w:num w:numId="14" w16cid:durableId="1717582702">
    <w:abstractNumId w:val="26"/>
  </w:num>
  <w:num w:numId="15" w16cid:durableId="1704208364">
    <w:abstractNumId w:val="21"/>
  </w:num>
  <w:num w:numId="16" w16cid:durableId="716391833">
    <w:abstractNumId w:val="18"/>
  </w:num>
  <w:num w:numId="17" w16cid:durableId="2136024997">
    <w:abstractNumId w:val="2"/>
  </w:num>
  <w:num w:numId="18" w16cid:durableId="1102457034">
    <w:abstractNumId w:val="30"/>
  </w:num>
  <w:num w:numId="19" w16cid:durableId="1941329770">
    <w:abstractNumId w:val="24"/>
  </w:num>
  <w:num w:numId="20" w16cid:durableId="1083527443">
    <w:abstractNumId w:val="28"/>
  </w:num>
  <w:num w:numId="21" w16cid:durableId="1975330794">
    <w:abstractNumId w:val="9"/>
  </w:num>
  <w:num w:numId="22" w16cid:durableId="404496393">
    <w:abstractNumId w:val="25"/>
  </w:num>
  <w:num w:numId="23" w16cid:durableId="111680571">
    <w:abstractNumId w:val="22"/>
  </w:num>
  <w:num w:numId="24" w16cid:durableId="1033917912">
    <w:abstractNumId w:val="29"/>
  </w:num>
  <w:num w:numId="25" w16cid:durableId="1562404634">
    <w:abstractNumId w:val="16"/>
  </w:num>
  <w:num w:numId="26" w16cid:durableId="1680505353">
    <w:abstractNumId w:val="15"/>
  </w:num>
  <w:num w:numId="27" w16cid:durableId="1147085297">
    <w:abstractNumId w:val="17"/>
  </w:num>
  <w:num w:numId="28" w16cid:durableId="973144285">
    <w:abstractNumId w:val="12"/>
  </w:num>
  <w:num w:numId="29" w16cid:durableId="38522103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87653842">
    <w:abstractNumId w:val="7"/>
  </w:num>
  <w:num w:numId="31" w16cid:durableId="171575278">
    <w:abstractNumId w:val="0"/>
  </w:num>
  <w:num w:numId="32" w16cid:durableId="1772584160">
    <w:abstractNumId w:val="14"/>
  </w:num>
  <w:num w:numId="33" w16cid:durableId="1154446066">
    <w:abstractNumId w:val="32"/>
  </w:num>
  <w:num w:numId="34" w16cid:durableId="16440405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83"/>
    <w:rsid w:val="00011BEB"/>
    <w:rsid w:val="00012A14"/>
    <w:rsid w:val="000224F1"/>
    <w:rsid w:val="00023EDC"/>
    <w:rsid w:val="0004222D"/>
    <w:rsid w:val="00043A8D"/>
    <w:rsid w:val="00043B0F"/>
    <w:rsid w:val="000541E3"/>
    <w:rsid w:val="00057FF0"/>
    <w:rsid w:val="000656FD"/>
    <w:rsid w:val="00066ACC"/>
    <w:rsid w:val="0007276B"/>
    <w:rsid w:val="00073737"/>
    <w:rsid w:val="0008154F"/>
    <w:rsid w:val="0008475C"/>
    <w:rsid w:val="000900DB"/>
    <w:rsid w:val="000A08EF"/>
    <w:rsid w:val="000A16AA"/>
    <w:rsid w:val="000A1768"/>
    <w:rsid w:val="000A679A"/>
    <w:rsid w:val="000A784E"/>
    <w:rsid w:val="000B07D4"/>
    <w:rsid w:val="000C0BC8"/>
    <w:rsid w:val="000C4099"/>
    <w:rsid w:val="000C4980"/>
    <w:rsid w:val="000C73A8"/>
    <w:rsid w:val="000D0A5D"/>
    <w:rsid w:val="000E73F6"/>
    <w:rsid w:val="000F66CB"/>
    <w:rsid w:val="00112568"/>
    <w:rsid w:val="00112DE4"/>
    <w:rsid w:val="0011503C"/>
    <w:rsid w:val="00116020"/>
    <w:rsid w:val="00120D34"/>
    <w:rsid w:val="00123E23"/>
    <w:rsid w:val="00124B8A"/>
    <w:rsid w:val="00127B88"/>
    <w:rsid w:val="00130D1B"/>
    <w:rsid w:val="00136D64"/>
    <w:rsid w:val="00143315"/>
    <w:rsid w:val="00143A00"/>
    <w:rsid w:val="00147AC0"/>
    <w:rsid w:val="0015594B"/>
    <w:rsid w:val="001645A1"/>
    <w:rsid w:val="0016743A"/>
    <w:rsid w:val="00171DA1"/>
    <w:rsid w:val="0017286B"/>
    <w:rsid w:val="001773D9"/>
    <w:rsid w:val="00177A0B"/>
    <w:rsid w:val="0018192E"/>
    <w:rsid w:val="00197873"/>
    <w:rsid w:val="001A0D82"/>
    <w:rsid w:val="001B6CEF"/>
    <w:rsid w:val="001B7F8B"/>
    <w:rsid w:val="001C6A07"/>
    <w:rsid w:val="001F7699"/>
    <w:rsid w:val="00204D29"/>
    <w:rsid w:val="0020667F"/>
    <w:rsid w:val="00210BAF"/>
    <w:rsid w:val="00212B52"/>
    <w:rsid w:val="00220488"/>
    <w:rsid w:val="00221D71"/>
    <w:rsid w:val="0022478B"/>
    <w:rsid w:val="002250CA"/>
    <w:rsid w:val="00230EC5"/>
    <w:rsid w:val="00241A18"/>
    <w:rsid w:val="0025192C"/>
    <w:rsid w:val="0025354C"/>
    <w:rsid w:val="002568AA"/>
    <w:rsid w:val="00262BFF"/>
    <w:rsid w:val="00264705"/>
    <w:rsid w:val="002869BF"/>
    <w:rsid w:val="002979AD"/>
    <w:rsid w:val="002A6838"/>
    <w:rsid w:val="002B3FE9"/>
    <w:rsid w:val="002B5ED2"/>
    <w:rsid w:val="002D4EB1"/>
    <w:rsid w:val="002D723D"/>
    <w:rsid w:val="002D7E15"/>
    <w:rsid w:val="002F074C"/>
    <w:rsid w:val="002F24CE"/>
    <w:rsid w:val="002F4725"/>
    <w:rsid w:val="002F713B"/>
    <w:rsid w:val="003069C2"/>
    <w:rsid w:val="0031028B"/>
    <w:rsid w:val="0031711A"/>
    <w:rsid w:val="00323305"/>
    <w:rsid w:val="00324B44"/>
    <w:rsid w:val="003279C9"/>
    <w:rsid w:val="003323A5"/>
    <w:rsid w:val="00337FD5"/>
    <w:rsid w:val="003457BA"/>
    <w:rsid w:val="0035229E"/>
    <w:rsid w:val="003537EE"/>
    <w:rsid w:val="003549C2"/>
    <w:rsid w:val="003555DA"/>
    <w:rsid w:val="003603FC"/>
    <w:rsid w:val="00373E96"/>
    <w:rsid w:val="00373EBC"/>
    <w:rsid w:val="00374E85"/>
    <w:rsid w:val="00380063"/>
    <w:rsid w:val="00383DD3"/>
    <w:rsid w:val="003925DF"/>
    <w:rsid w:val="003A5448"/>
    <w:rsid w:val="003B14EB"/>
    <w:rsid w:val="003C5B4C"/>
    <w:rsid w:val="003D1732"/>
    <w:rsid w:val="003D205F"/>
    <w:rsid w:val="003D232D"/>
    <w:rsid w:val="003D4894"/>
    <w:rsid w:val="003E2487"/>
    <w:rsid w:val="003F1805"/>
    <w:rsid w:val="003F2FD1"/>
    <w:rsid w:val="003F3395"/>
    <w:rsid w:val="00403B86"/>
    <w:rsid w:val="00403F33"/>
    <w:rsid w:val="00405DA4"/>
    <w:rsid w:val="00407BC6"/>
    <w:rsid w:val="0041443C"/>
    <w:rsid w:val="00417394"/>
    <w:rsid w:val="00425930"/>
    <w:rsid w:val="00426639"/>
    <w:rsid w:val="00433B35"/>
    <w:rsid w:val="004405DD"/>
    <w:rsid w:val="004411A0"/>
    <w:rsid w:val="00442AB2"/>
    <w:rsid w:val="004504BE"/>
    <w:rsid w:val="00452A9C"/>
    <w:rsid w:val="00460449"/>
    <w:rsid w:val="004623D6"/>
    <w:rsid w:val="00472827"/>
    <w:rsid w:val="004817AD"/>
    <w:rsid w:val="00482A11"/>
    <w:rsid w:val="00482DB0"/>
    <w:rsid w:val="00485271"/>
    <w:rsid w:val="004923DD"/>
    <w:rsid w:val="004A2897"/>
    <w:rsid w:val="004A66E4"/>
    <w:rsid w:val="004A7495"/>
    <w:rsid w:val="004B3938"/>
    <w:rsid w:val="004C730D"/>
    <w:rsid w:val="004D0A89"/>
    <w:rsid w:val="004D182D"/>
    <w:rsid w:val="004D680D"/>
    <w:rsid w:val="004D7A89"/>
    <w:rsid w:val="004E1433"/>
    <w:rsid w:val="004F3A4E"/>
    <w:rsid w:val="005051E5"/>
    <w:rsid w:val="005246EF"/>
    <w:rsid w:val="00534D9C"/>
    <w:rsid w:val="00554FFF"/>
    <w:rsid w:val="00564E02"/>
    <w:rsid w:val="00566A46"/>
    <w:rsid w:val="0057287E"/>
    <w:rsid w:val="00581519"/>
    <w:rsid w:val="0058369B"/>
    <w:rsid w:val="00593408"/>
    <w:rsid w:val="005975FA"/>
    <w:rsid w:val="005A7576"/>
    <w:rsid w:val="005B240B"/>
    <w:rsid w:val="005B389E"/>
    <w:rsid w:val="005C76B5"/>
    <w:rsid w:val="005D0395"/>
    <w:rsid w:val="005D25C5"/>
    <w:rsid w:val="005E16A8"/>
    <w:rsid w:val="005E1C20"/>
    <w:rsid w:val="005F4A10"/>
    <w:rsid w:val="005F6543"/>
    <w:rsid w:val="00601A74"/>
    <w:rsid w:val="00601F97"/>
    <w:rsid w:val="00613BEF"/>
    <w:rsid w:val="006142B3"/>
    <w:rsid w:val="00617100"/>
    <w:rsid w:val="00620641"/>
    <w:rsid w:val="00622480"/>
    <w:rsid w:val="00624825"/>
    <w:rsid w:val="00630001"/>
    <w:rsid w:val="00645CB0"/>
    <w:rsid w:val="00647898"/>
    <w:rsid w:val="00655B39"/>
    <w:rsid w:val="00674589"/>
    <w:rsid w:val="00674E95"/>
    <w:rsid w:val="006766AC"/>
    <w:rsid w:val="006857A4"/>
    <w:rsid w:val="00685A57"/>
    <w:rsid w:val="006861C9"/>
    <w:rsid w:val="00687F8A"/>
    <w:rsid w:val="006A12E5"/>
    <w:rsid w:val="006A36F1"/>
    <w:rsid w:val="006B14C3"/>
    <w:rsid w:val="006C2F67"/>
    <w:rsid w:val="006C3494"/>
    <w:rsid w:val="006C596C"/>
    <w:rsid w:val="006C7BB8"/>
    <w:rsid w:val="006D76D0"/>
    <w:rsid w:val="006E0CAC"/>
    <w:rsid w:val="006F27CE"/>
    <w:rsid w:val="006F7453"/>
    <w:rsid w:val="00713190"/>
    <w:rsid w:val="00724555"/>
    <w:rsid w:val="0075444B"/>
    <w:rsid w:val="00755A22"/>
    <w:rsid w:val="00761AEC"/>
    <w:rsid w:val="00763A4A"/>
    <w:rsid w:val="00763CE7"/>
    <w:rsid w:val="00771AB6"/>
    <w:rsid w:val="00772E3D"/>
    <w:rsid w:val="00790B5C"/>
    <w:rsid w:val="00793564"/>
    <w:rsid w:val="007969D0"/>
    <w:rsid w:val="007978CF"/>
    <w:rsid w:val="007A1474"/>
    <w:rsid w:val="007A3211"/>
    <w:rsid w:val="007A6FA1"/>
    <w:rsid w:val="007B11F4"/>
    <w:rsid w:val="007B3930"/>
    <w:rsid w:val="007B3C3E"/>
    <w:rsid w:val="007B6B8B"/>
    <w:rsid w:val="007C420D"/>
    <w:rsid w:val="007D03E1"/>
    <w:rsid w:val="007D0884"/>
    <w:rsid w:val="007F04C1"/>
    <w:rsid w:val="007F351B"/>
    <w:rsid w:val="007F4B9C"/>
    <w:rsid w:val="008031B9"/>
    <w:rsid w:val="00815A7B"/>
    <w:rsid w:val="00815C63"/>
    <w:rsid w:val="00817D6F"/>
    <w:rsid w:val="008210D1"/>
    <w:rsid w:val="0082313A"/>
    <w:rsid w:val="008238FE"/>
    <w:rsid w:val="00832B24"/>
    <w:rsid w:val="00844BEB"/>
    <w:rsid w:val="00845656"/>
    <w:rsid w:val="00846871"/>
    <w:rsid w:val="00846CCB"/>
    <w:rsid w:val="008558E6"/>
    <w:rsid w:val="008560DD"/>
    <w:rsid w:val="008611B5"/>
    <w:rsid w:val="008639DB"/>
    <w:rsid w:val="0086412C"/>
    <w:rsid w:val="0086517B"/>
    <w:rsid w:val="00876CE8"/>
    <w:rsid w:val="00890041"/>
    <w:rsid w:val="00895A25"/>
    <w:rsid w:val="00896C45"/>
    <w:rsid w:val="008A5988"/>
    <w:rsid w:val="008A720A"/>
    <w:rsid w:val="008B30F7"/>
    <w:rsid w:val="008B68F0"/>
    <w:rsid w:val="008C4E92"/>
    <w:rsid w:val="008C7285"/>
    <w:rsid w:val="008E6297"/>
    <w:rsid w:val="008F0E57"/>
    <w:rsid w:val="008F717B"/>
    <w:rsid w:val="008F74A9"/>
    <w:rsid w:val="008F7530"/>
    <w:rsid w:val="00900CF3"/>
    <w:rsid w:val="0090321F"/>
    <w:rsid w:val="00904B4D"/>
    <w:rsid w:val="009063EF"/>
    <w:rsid w:val="00911786"/>
    <w:rsid w:val="00911CCD"/>
    <w:rsid w:val="0091739E"/>
    <w:rsid w:val="009200AB"/>
    <w:rsid w:val="0092483A"/>
    <w:rsid w:val="009330AB"/>
    <w:rsid w:val="00947105"/>
    <w:rsid w:val="0094743E"/>
    <w:rsid w:val="00952BD6"/>
    <w:rsid w:val="009570E9"/>
    <w:rsid w:val="00961BCE"/>
    <w:rsid w:val="00970F0E"/>
    <w:rsid w:val="0097207E"/>
    <w:rsid w:val="009728BE"/>
    <w:rsid w:val="00973E3A"/>
    <w:rsid w:val="009759B6"/>
    <w:rsid w:val="00981089"/>
    <w:rsid w:val="00982831"/>
    <w:rsid w:val="009963C9"/>
    <w:rsid w:val="009976F3"/>
    <w:rsid w:val="009A65C7"/>
    <w:rsid w:val="009A7444"/>
    <w:rsid w:val="009B0B1F"/>
    <w:rsid w:val="009B7F2C"/>
    <w:rsid w:val="009C13F4"/>
    <w:rsid w:val="009C615A"/>
    <w:rsid w:val="009C7850"/>
    <w:rsid w:val="009D3F04"/>
    <w:rsid w:val="009E340B"/>
    <w:rsid w:val="009E4C0A"/>
    <w:rsid w:val="009E50BA"/>
    <w:rsid w:val="00A1357A"/>
    <w:rsid w:val="00A17516"/>
    <w:rsid w:val="00A211D7"/>
    <w:rsid w:val="00A21DAA"/>
    <w:rsid w:val="00A2527C"/>
    <w:rsid w:val="00A2689A"/>
    <w:rsid w:val="00A31FF5"/>
    <w:rsid w:val="00A45992"/>
    <w:rsid w:val="00A474A4"/>
    <w:rsid w:val="00A554A9"/>
    <w:rsid w:val="00A61E8F"/>
    <w:rsid w:val="00A625CB"/>
    <w:rsid w:val="00A63597"/>
    <w:rsid w:val="00A66CEF"/>
    <w:rsid w:val="00A70EC2"/>
    <w:rsid w:val="00A7463C"/>
    <w:rsid w:val="00A75201"/>
    <w:rsid w:val="00A75449"/>
    <w:rsid w:val="00A93FED"/>
    <w:rsid w:val="00AC3CC1"/>
    <w:rsid w:val="00AC6B17"/>
    <w:rsid w:val="00AD62BA"/>
    <w:rsid w:val="00AE6EBA"/>
    <w:rsid w:val="00AF472D"/>
    <w:rsid w:val="00B1728C"/>
    <w:rsid w:val="00B327A2"/>
    <w:rsid w:val="00B34383"/>
    <w:rsid w:val="00B34E0F"/>
    <w:rsid w:val="00B53E74"/>
    <w:rsid w:val="00B54912"/>
    <w:rsid w:val="00B6097D"/>
    <w:rsid w:val="00B61787"/>
    <w:rsid w:val="00B655D2"/>
    <w:rsid w:val="00B86FB1"/>
    <w:rsid w:val="00B87F4A"/>
    <w:rsid w:val="00B9289F"/>
    <w:rsid w:val="00B97799"/>
    <w:rsid w:val="00B97BBE"/>
    <w:rsid w:val="00BA00B4"/>
    <w:rsid w:val="00BA0B72"/>
    <w:rsid w:val="00BA4183"/>
    <w:rsid w:val="00BB3549"/>
    <w:rsid w:val="00BD4E4E"/>
    <w:rsid w:val="00BE2D6B"/>
    <w:rsid w:val="00BE30CB"/>
    <w:rsid w:val="00BF2344"/>
    <w:rsid w:val="00C074DB"/>
    <w:rsid w:val="00C1076C"/>
    <w:rsid w:val="00C134CC"/>
    <w:rsid w:val="00C16598"/>
    <w:rsid w:val="00C21EA6"/>
    <w:rsid w:val="00C264D1"/>
    <w:rsid w:val="00C277CE"/>
    <w:rsid w:val="00C33AAF"/>
    <w:rsid w:val="00C436E6"/>
    <w:rsid w:val="00C43FFE"/>
    <w:rsid w:val="00C44E3D"/>
    <w:rsid w:val="00C504B7"/>
    <w:rsid w:val="00C641A8"/>
    <w:rsid w:val="00C64F3D"/>
    <w:rsid w:val="00C73642"/>
    <w:rsid w:val="00C74D0B"/>
    <w:rsid w:val="00C77EE7"/>
    <w:rsid w:val="00C80943"/>
    <w:rsid w:val="00C8244C"/>
    <w:rsid w:val="00C85A56"/>
    <w:rsid w:val="00C972E6"/>
    <w:rsid w:val="00C97694"/>
    <w:rsid w:val="00CA06F3"/>
    <w:rsid w:val="00CA284D"/>
    <w:rsid w:val="00CB388B"/>
    <w:rsid w:val="00CB4596"/>
    <w:rsid w:val="00CE3963"/>
    <w:rsid w:val="00CE67E1"/>
    <w:rsid w:val="00CF3E8A"/>
    <w:rsid w:val="00D05F1B"/>
    <w:rsid w:val="00D1046F"/>
    <w:rsid w:val="00D17261"/>
    <w:rsid w:val="00D21D43"/>
    <w:rsid w:val="00D2284F"/>
    <w:rsid w:val="00D34914"/>
    <w:rsid w:val="00D54E2E"/>
    <w:rsid w:val="00D60567"/>
    <w:rsid w:val="00D618B9"/>
    <w:rsid w:val="00D62BE8"/>
    <w:rsid w:val="00D645C2"/>
    <w:rsid w:val="00D660BC"/>
    <w:rsid w:val="00D70CC1"/>
    <w:rsid w:val="00D80C60"/>
    <w:rsid w:val="00D838A2"/>
    <w:rsid w:val="00D86359"/>
    <w:rsid w:val="00D93723"/>
    <w:rsid w:val="00D95175"/>
    <w:rsid w:val="00D9536E"/>
    <w:rsid w:val="00D9548E"/>
    <w:rsid w:val="00DA0961"/>
    <w:rsid w:val="00DA2EAC"/>
    <w:rsid w:val="00DA370C"/>
    <w:rsid w:val="00DA5BF5"/>
    <w:rsid w:val="00DA61FB"/>
    <w:rsid w:val="00DB466E"/>
    <w:rsid w:val="00DC10D3"/>
    <w:rsid w:val="00DC4FF2"/>
    <w:rsid w:val="00DC6091"/>
    <w:rsid w:val="00DC7E10"/>
    <w:rsid w:val="00DD2BEF"/>
    <w:rsid w:val="00DD3912"/>
    <w:rsid w:val="00DE1B58"/>
    <w:rsid w:val="00DE3856"/>
    <w:rsid w:val="00DF4DDF"/>
    <w:rsid w:val="00E125D0"/>
    <w:rsid w:val="00E1586D"/>
    <w:rsid w:val="00E30441"/>
    <w:rsid w:val="00E36424"/>
    <w:rsid w:val="00E44B8E"/>
    <w:rsid w:val="00E44CB4"/>
    <w:rsid w:val="00E4776E"/>
    <w:rsid w:val="00E51CD0"/>
    <w:rsid w:val="00E55A62"/>
    <w:rsid w:val="00E66F26"/>
    <w:rsid w:val="00E678F2"/>
    <w:rsid w:val="00E749BA"/>
    <w:rsid w:val="00E81D47"/>
    <w:rsid w:val="00E92228"/>
    <w:rsid w:val="00E93B3D"/>
    <w:rsid w:val="00EA5630"/>
    <w:rsid w:val="00EB4576"/>
    <w:rsid w:val="00EC1D3C"/>
    <w:rsid w:val="00ED4E27"/>
    <w:rsid w:val="00EE2F63"/>
    <w:rsid w:val="00EF60C2"/>
    <w:rsid w:val="00F06183"/>
    <w:rsid w:val="00F07705"/>
    <w:rsid w:val="00F13FA2"/>
    <w:rsid w:val="00F16AAE"/>
    <w:rsid w:val="00F359F8"/>
    <w:rsid w:val="00F3775C"/>
    <w:rsid w:val="00F52730"/>
    <w:rsid w:val="00F632FE"/>
    <w:rsid w:val="00F64FBD"/>
    <w:rsid w:val="00F6646D"/>
    <w:rsid w:val="00F6650A"/>
    <w:rsid w:val="00F7167A"/>
    <w:rsid w:val="00F75404"/>
    <w:rsid w:val="00F76552"/>
    <w:rsid w:val="00FA14F0"/>
    <w:rsid w:val="00FA529C"/>
    <w:rsid w:val="00FA76D8"/>
    <w:rsid w:val="00FC481E"/>
    <w:rsid w:val="00FC76F6"/>
    <w:rsid w:val="00FD1652"/>
    <w:rsid w:val="00FD59FA"/>
    <w:rsid w:val="00FE0379"/>
    <w:rsid w:val="00FE3535"/>
    <w:rsid w:val="00FF1E94"/>
    <w:rsid w:val="00FF3A1A"/>
    <w:rsid w:val="00FF41F4"/>
    <w:rsid w:val="00FF4222"/>
    <w:rsid w:val="00FF547C"/>
    <w:rsid w:val="00FF58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2E9F"/>
  <w15:docId w15:val="{731A1F8A-E4D6-41C4-A32B-E8CC187E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645A1"/>
  </w:style>
  <w:style w:type="paragraph" w:styleId="Otsikko1">
    <w:name w:val="heading 1"/>
    <w:basedOn w:val="Normaali"/>
    <w:next w:val="Normaali"/>
    <w:link w:val="Otsikko1Char"/>
    <w:uiPriority w:val="9"/>
    <w:qFormat/>
    <w:rsid w:val="00F061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F061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F06183"/>
    <w:rPr>
      <w:color w:val="0563C1" w:themeColor="hyperlink"/>
      <w:u w:val="single"/>
    </w:rPr>
  </w:style>
  <w:style w:type="character" w:styleId="Ratkaisematonmaininta">
    <w:name w:val="Unresolved Mention"/>
    <w:basedOn w:val="Kappaleenoletusfontti"/>
    <w:uiPriority w:val="99"/>
    <w:semiHidden/>
    <w:unhideWhenUsed/>
    <w:rsid w:val="00F06183"/>
    <w:rPr>
      <w:color w:val="605E5C"/>
      <w:shd w:val="clear" w:color="auto" w:fill="E1DFDD"/>
    </w:rPr>
  </w:style>
  <w:style w:type="paragraph" w:styleId="Seliteteksti">
    <w:name w:val="Balloon Text"/>
    <w:basedOn w:val="Normaali"/>
    <w:link w:val="SelitetekstiChar"/>
    <w:uiPriority w:val="99"/>
    <w:semiHidden/>
    <w:unhideWhenUsed/>
    <w:rsid w:val="00F0618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06183"/>
    <w:rPr>
      <w:rFonts w:ascii="Segoe UI" w:hAnsi="Segoe UI" w:cs="Segoe UI"/>
      <w:sz w:val="18"/>
      <w:szCs w:val="18"/>
    </w:rPr>
  </w:style>
  <w:style w:type="character" w:customStyle="1" w:styleId="Otsikko1Char">
    <w:name w:val="Otsikko 1 Char"/>
    <w:basedOn w:val="Kappaleenoletusfontti"/>
    <w:link w:val="Otsikko1"/>
    <w:uiPriority w:val="9"/>
    <w:rsid w:val="00F06183"/>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F06183"/>
    <w:rPr>
      <w:rFonts w:asciiTheme="majorHAnsi" w:eastAsiaTheme="majorEastAsia" w:hAnsiTheme="majorHAnsi" w:cstheme="majorBidi"/>
      <w:color w:val="2F5496" w:themeColor="accent1" w:themeShade="BF"/>
      <w:sz w:val="26"/>
      <w:szCs w:val="26"/>
    </w:rPr>
  </w:style>
  <w:style w:type="paragraph" w:styleId="Luettelokappale">
    <w:name w:val="List Paragraph"/>
    <w:basedOn w:val="Normaali"/>
    <w:uiPriority w:val="34"/>
    <w:qFormat/>
    <w:rsid w:val="00F06183"/>
    <w:pPr>
      <w:ind w:left="720"/>
      <w:contextualSpacing/>
    </w:pPr>
  </w:style>
  <w:style w:type="table" w:styleId="TaulukkoRuudukko">
    <w:name w:val="Table Grid"/>
    <w:basedOn w:val="Normaalitaulukko"/>
    <w:uiPriority w:val="39"/>
    <w:rsid w:val="003C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optionrow-column-text">
    <w:name w:val="first-optionrow-column-text"/>
    <w:basedOn w:val="Kappaleenoletusfontti"/>
    <w:rsid w:val="003C5B4C"/>
  </w:style>
  <w:style w:type="character" w:styleId="Kommentinviite">
    <w:name w:val="annotation reference"/>
    <w:basedOn w:val="Kappaleenoletusfontti"/>
    <w:uiPriority w:val="99"/>
    <w:semiHidden/>
    <w:unhideWhenUsed/>
    <w:rsid w:val="00B86FB1"/>
    <w:rPr>
      <w:sz w:val="16"/>
      <w:szCs w:val="16"/>
    </w:rPr>
  </w:style>
  <w:style w:type="paragraph" w:styleId="Kommentinteksti">
    <w:name w:val="annotation text"/>
    <w:basedOn w:val="Normaali"/>
    <w:link w:val="KommentintekstiChar"/>
    <w:uiPriority w:val="99"/>
    <w:unhideWhenUsed/>
    <w:rsid w:val="00B86FB1"/>
    <w:pPr>
      <w:spacing w:line="240" w:lineRule="auto"/>
    </w:pPr>
    <w:rPr>
      <w:sz w:val="20"/>
      <w:szCs w:val="20"/>
    </w:rPr>
  </w:style>
  <w:style w:type="character" w:customStyle="1" w:styleId="KommentintekstiChar">
    <w:name w:val="Kommentin teksti Char"/>
    <w:basedOn w:val="Kappaleenoletusfontti"/>
    <w:link w:val="Kommentinteksti"/>
    <w:uiPriority w:val="99"/>
    <w:rsid w:val="00B86FB1"/>
    <w:rPr>
      <w:sz w:val="20"/>
      <w:szCs w:val="20"/>
    </w:rPr>
  </w:style>
  <w:style w:type="paragraph" w:styleId="Kommentinotsikko">
    <w:name w:val="annotation subject"/>
    <w:basedOn w:val="Kommentinteksti"/>
    <w:next w:val="Kommentinteksti"/>
    <w:link w:val="KommentinotsikkoChar"/>
    <w:uiPriority w:val="99"/>
    <w:semiHidden/>
    <w:unhideWhenUsed/>
    <w:rsid w:val="00B86FB1"/>
    <w:rPr>
      <w:b/>
      <w:bCs/>
    </w:rPr>
  </w:style>
  <w:style w:type="character" w:customStyle="1" w:styleId="KommentinotsikkoChar">
    <w:name w:val="Kommentin otsikko Char"/>
    <w:basedOn w:val="KommentintekstiChar"/>
    <w:link w:val="Kommentinotsikko"/>
    <w:uiPriority w:val="99"/>
    <w:semiHidden/>
    <w:rsid w:val="00B86FB1"/>
    <w:rPr>
      <w:b/>
      <w:bCs/>
      <w:sz w:val="20"/>
      <w:szCs w:val="20"/>
    </w:rPr>
  </w:style>
  <w:style w:type="character" w:customStyle="1" w:styleId="ng-binding">
    <w:name w:val="ng-binding"/>
    <w:basedOn w:val="Kappaleenoletusfontti"/>
    <w:rsid w:val="007B3C3E"/>
  </w:style>
  <w:style w:type="character" w:styleId="AvattuHyperlinkki">
    <w:name w:val="FollowedHyperlink"/>
    <w:basedOn w:val="Kappaleenoletusfontti"/>
    <w:uiPriority w:val="99"/>
    <w:semiHidden/>
    <w:unhideWhenUsed/>
    <w:rsid w:val="00425930"/>
    <w:rPr>
      <w:color w:val="954F72" w:themeColor="followedHyperlink"/>
      <w:u w:val="single"/>
    </w:rPr>
  </w:style>
  <w:style w:type="character" w:customStyle="1" w:styleId="ui-provider">
    <w:name w:val="ui-provider"/>
    <w:basedOn w:val="Kappaleenoletusfontti"/>
    <w:rsid w:val="00554FFF"/>
  </w:style>
  <w:style w:type="paragraph" w:styleId="NormaaliWWW">
    <w:name w:val="Normal (Web)"/>
    <w:basedOn w:val="Normaali"/>
    <w:uiPriority w:val="99"/>
    <w:semiHidden/>
    <w:unhideWhenUsed/>
    <w:rsid w:val="008C728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label">
    <w:name w:val="label"/>
    <w:basedOn w:val="Kappaleenoletusfontti"/>
    <w:rsid w:val="00221D71"/>
  </w:style>
  <w:style w:type="character" w:styleId="Korostus">
    <w:name w:val="Emphasis"/>
    <w:basedOn w:val="Kappaleenoletusfontti"/>
    <w:uiPriority w:val="20"/>
    <w:qFormat/>
    <w:rsid w:val="007B39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6663">
      <w:bodyDiv w:val="1"/>
      <w:marLeft w:val="0"/>
      <w:marRight w:val="0"/>
      <w:marTop w:val="0"/>
      <w:marBottom w:val="0"/>
      <w:divBdr>
        <w:top w:val="none" w:sz="0" w:space="0" w:color="auto"/>
        <w:left w:val="none" w:sz="0" w:space="0" w:color="auto"/>
        <w:bottom w:val="none" w:sz="0" w:space="0" w:color="auto"/>
        <w:right w:val="none" w:sz="0" w:space="0" w:color="auto"/>
      </w:divBdr>
    </w:div>
    <w:div w:id="39867070">
      <w:bodyDiv w:val="1"/>
      <w:marLeft w:val="0"/>
      <w:marRight w:val="0"/>
      <w:marTop w:val="0"/>
      <w:marBottom w:val="0"/>
      <w:divBdr>
        <w:top w:val="none" w:sz="0" w:space="0" w:color="auto"/>
        <w:left w:val="none" w:sz="0" w:space="0" w:color="auto"/>
        <w:bottom w:val="none" w:sz="0" w:space="0" w:color="auto"/>
        <w:right w:val="none" w:sz="0" w:space="0" w:color="auto"/>
      </w:divBdr>
    </w:div>
    <w:div w:id="78672415">
      <w:bodyDiv w:val="1"/>
      <w:marLeft w:val="0"/>
      <w:marRight w:val="0"/>
      <w:marTop w:val="0"/>
      <w:marBottom w:val="0"/>
      <w:divBdr>
        <w:top w:val="none" w:sz="0" w:space="0" w:color="auto"/>
        <w:left w:val="none" w:sz="0" w:space="0" w:color="auto"/>
        <w:bottom w:val="none" w:sz="0" w:space="0" w:color="auto"/>
        <w:right w:val="none" w:sz="0" w:space="0" w:color="auto"/>
      </w:divBdr>
    </w:div>
    <w:div w:id="89207170">
      <w:bodyDiv w:val="1"/>
      <w:marLeft w:val="0"/>
      <w:marRight w:val="0"/>
      <w:marTop w:val="0"/>
      <w:marBottom w:val="0"/>
      <w:divBdr>
        <w:top w:val="none" w:sz="0" w:space="0" w:color="auto"/>
        <w:left w:val="none" w:sz="0" w:space="0" w:color="auto"/>
        <w:bottom w:val="none" w:sz="0" w:space="0" w:color="auto"/>
        <w:right w:val="none" w:sz="0" w:space="0" w:color="auto"/>
      </w:divBdr>
    </w:div>
    <w:div w:id="132064949">
      <w:bodyDiv w:val="1"/>
      <w:marLeft w:val="0"/>
      <w:marRight w:val="0"/>
      <w:marTop w:val="0"/>
      <w:marBottom w:val="0"/>
      <w:divBdr>
        <w:top w:val="none" w:sz="0" w:space="0" w:color="auto"/>
        <w:left w:val="none" w:sz="0" w:space="0" w:color="auto"/>
        <w:bottom w:val="none" w:sz="0" w:space="0" w:color="auto"/>
        <w:right w:val="none" w:sz="0" w:space="0" w:color="auto"/>
      </w:divBdr>
    </w:div>
    <w:div w:id="161169544">
      <w:bodyDiv w:val="1"/>
      <w:marLeft w:val="0"/>
      <w:marRight w:val="0"/>
      <w:marTop w:val="0"/>
      <w:marBottom w:val="0"/>
      <w:divBdr>
        <w:top w:val="none" w:sz="0" w:space="0" w:color="auto"/>
        <w:left w:val="none" w:sz="0" w:space="0" w:color="auto"/>
        <w:bottom w:val="none" w:sz="0" w:space="0" w:color="auto"/>
        <w:right w:val="none" w:sz="0" w:space="0" w:color="auto"/>
      </w:divBdr>
    </w:div>
    <w:div w:id="224948711">
      <w:bodyDiv w:val="1"/>
      <w:marLeft w:val="0"/>
      <w:marRight w:val="0"/>
      <w:marTop w:val="0"/>
      <w:marBottom w:val="0"/>
      <w:divBdr>
        <w:top w:val="none" w:sz="0" w:space="0" w:color="auto"/>
        <w:left w:val="none" w:sz="0" w:space="0" w:color="auto"/>
        <w:bottom w:val="none" w:sz="0" w:space="0" w:color="auto"/>
        <w:right w:val="none" w:sz="0" w:space="0" w:color="auto"/>
      </w:divBdr>
    </w:div>
    <w:div w:id="240257820">
      <w:bodyDiv w:val="1"/>
      <w:marLeft w:val="0"/>
      <w:marRight w:val="0"/>
      <w:marTop w:val="0"/>
      <w:marBottom w:val="0"/>
      <w:divBdr>
        <w:top w:val="none" w:sz="0" w:space="0" w:color="auto"/>
        <w:left w:val="none" w:sz="0" w:space="0" w:color="auto"/>
        <w:bottom w:val="none" w:sz="0" w:space="0" w:color="auto"/>
        <w:right w:val="none" w:sz="0" w:space="0" w:color="auto"/>
      </w:divBdr>
    </w:div>
    <w:div w:id="242379477">
      <w:bodyDiv w:val="1"/>
      <w:marLeft w:val="0"/>
      <w:marRight w:val="0"/>
      <w:marTop w:val="0"/>
      <w:marBottom w:val="0"/>
      <w:divBdr>
        <w:top w:val="none" w:sz="0" w:space="0" w:color="auto"/>
        <w:left w:val="none" w:sz="0" w:space="0" w:color="auto"/>
        <w:bottom w:val="none" w:sz="0" w:space="0" w:color="auto"/>
        <w:right w:val="none" w:sz="0" w:space="0" w:color="auto"/>
      </w:divBdr>
    </w:div>
    <w:div w:id="258875789">
      <w:bodyDiv w:val="1"/>
      <w:marLeft w:val="0"/>
      <w:marRight w:val="0"/>
      <w:marTop w:val="0"/>
      <w:marBottom w:val="0"/>
      <w:divBdr>
        <w:top w:val="none" w:sz="0" w:space="0" w:color="auto"/>
        <w:left w:val="none" w:sz="0" w:space="0" w:color="auto"/>
        <w:bottom w:val="none" w:sz="0" w:space="0" w:color="auto"/>
        <w:right w:val="none" w:sz="0" w:space="0" w:color="auto"/>
      </w:divBdr>
      <w:divsChild>
        <w:div w:id="107550945">
          <w:marLeft w:val="0"/>
          <w:marRight w:val="0"/>
          <w:marTop w:val="0"/>
          <w:marBottom w:val="0"/>
          <w:divBdr>
            <w:top w:val="none" w:sz="0" w:space="0" w:color="auto"/>
            <w:left w:val="none" w:sz="0" w:space="0" w:color="auto"/>
            <w:bottom w:val="none" w:sz="0" w:space="0" w:color="auto"/>
            <w:right w:val="none" w:sz="0" w:space="0" w:color="auto"/>
          </w:divBdr>
          <w:divsChild>
            <w:div w:id="1291015204">
              <w:marLeft w:val="0"/>
              <w:marRight w:val="0"/>
              <w:marTop w:val="0"/>
              <w:marBottom w:val="0"/>
              <w:divBdr>
                <w:top w:val="none" w:sz="0" w:space="0" w:color="auto"/>
                <w:left w:val="none" w:sz="0" w:space="0" w:color="auto"/>
                <w:bottom w:val="none" w:sz="0" w:space="0" w:color="auto"/>
                <w:right w:val="none" w:sz="0" w:space="0" w:color="auto"/>
              </w:divBdr>
              <w:divsChild>
                <w:div w:id="6852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0567">
          <w:marLeft w:val="0"/>
          <w:marRight w:val="0"/>
          <w:marTop w:val="0"/>
          <w:marBottom w:val="0"/>
          <w:divBdr>
            <w:top w:val="none" w:sz="0" w:space="0" w:color="auto"/>
            <w:left w:val="none" w:sz="0" w:space="0" w:color="auto"/>
            <w:bottom w:val="none" w:sz="0" w:space="0" w:color="auto"/>
            <w:right w:val="none" w:sz="0" w:space="0" w:color="auto"/>
          </w:divBdr>
          <w:divsChild>
            <w:div w:id="1779525093">
              <w:marLeft w:val="0"/>
              <w:marRight w:val="0"/>
              <w:marTop w:val="0"/>
              <w:marBottom w:val="0"/>
              <w:divBdr>
                <w:top w:val="none" w:sz="0" w:space="0" w:color="auto"/>
                <w:left w:val="none" w:sz="0" w:space="0" w:color="auto"/>
                <w:bottom w:val="none" w:sz="0" w:space="0" w:color="auto"/>
                <w:right w:val="none" w:sz="0" w:space="0" w:color="auto"/>
              </w:divBdr>
              <w:divsChild>
                <w:div w:id="10273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53820">
      <w:bodyDiv w:val="1"/>
      <w:marLeft w:val="0"/>
      <w:marRight w:val="0"/>
      <w:marTop w:val="0"/>
      <w:marBottom w:val="0"/>
      <w:divBdr>
        <w:top w:val="none" w:sz="0" w:space="0" w:color="auto"/>
        <w:left w:val="none" w:sz="0" w:space="0" w:color="auto"/>
        <w:bottom w:val="none" w:sz="0" w:space="0" w:color="auto"/>
        <w:right w:val="none" w:sz="0" w:space="0" w:color="auto"/>
      </w:divBdr>
    </w:div>
    <w:div w:id="323243215">
      <w:bodyDiv w:val="1"/>
      <w:marLeft w:val="0"/>
      <w:marRight w:val="0"/>
      <w:marTop w:val="0"/>
      <w:marBottom w:val="0"/>
      <w:divBdr>
        <w:top w:val="none" w:sz="0" w:space="0" w:color="auto"/>
        <w:left w:val="none" w:sz="0" w:space="0" w:color="auto"/>
        <w:bottom w:val="none" w:sz="0" w:space="0" w:color="auto"/>
        <w:right w:val="none" w:sz="0" w:space="0" w:color="auto"/>
      </w:divBdr>
    </w:div>
    <w:div w:id="336730414">
      <w:bodyDiv w:val="1"/>
      <w:marLeft w:val="0"/>
      <w:marRight w:val="0"/>
      <w:marTop w:val="0"/>
      <w:marBottom w:val="0"/>
      <w:divBdr>
        <w:top w:val="none" w:sz="0" w:space="0" w:color="auto"/>
        <w:left w:val="none" w:sz="0" w:space="0" w:color="auto"/>
        <w:bottom w:val="none" w:sz="0" w:space="0" w:color="auto"/>
        <w:right w:val="none" w:sz="0" w:space="0" w:color="auto"/>
      </w:divBdr>
    </w:div>
    <w:div w:id="374627137">
      <w:bodyDiv w:val="1"/>
      <w:marLeft w:val="0"/>
      <w:marRight w:val="0"/>
      <w:marTop w:val="0"/>
      <w:marBottom w:val="0"/>
      <w:divBdr>
        <w:top w:val="none" w:sz="0" w:space="0" w:color="auto"/>
        <w:left w:val="none" w:sz="0" w:space="0" w:color="auto"/>
        <w:bottom w:val="none" w:sz="0" w:space="0" w:color="auto"/>
        <w:right w:val="none" w:sz="0" w:space="0" w:color="auto"/>
      </w:divBdr>
      <w:divsChild>
        <w:div w:id="2099524382">
          <w:marLeft w:val="0"/>
          <w:marRight w:val="0"/>
          <w:marTop w:val="0"/>
          <w:marBottom w:val="0"/>
          <w:divBdr>
            <w:top w:val="none" w:sz="0" w:space="0" w:color="auto"/>
            <w:left w:val="none" w:sz="0" w:space="0" w:color="auto"/>
            <w:bottom w:val="none" w:sz="0" w:space="0" w:color="auto"/>
            <w:right w:val="none" w:sz="0" w:space="0" w:color="auto"/>
          </w:divBdr>
        </w:div>
      </w:divsChild>
    </w:div>
    <w:div w:id="416249221">
      <w:bodyDiv w:val="1"/>
      <w:marLeft w:val="0"/>
      <w:marRight w:val="0"/>
      <w:marTop w:val="0"/>
      <w:marBottom w:val="0"/>
      <w:divBdr>
        <w:top w:val="none" w:sz="0" w:space="0" w:color="auto"/>
        <w:left w:val="none" w:sz="0" w:space="0" w:color="auto"/>
        <w:bottom w:val="none" w:sz="0" w:space="0" w:color="auto"/>
        <w:right w:val="none" w:sz="0" w:space="0" w:color="auto"/>
      </w:divBdr>
      <w:divsChild>
        <w:div w:id="155997932">
          <w:marLeft w:val="0"/>
          <w:marRight w:val="0"/>
          <w:marTop w:val="0"/>
          <w:marBottom w:val="0"/>
          <w:divBdr>
            <w:top w:val="none" w:sz="0" w:space="0" w:color="auto"/>
            <w:left w:val="none" w:sz="0" w:space="0" w:color="auto"/>
            <w:bottom w:val="none" w:sz="0" w:space="0" w:color="auto"/>
            <w:right w:val="none" w:sz="0" w:space="0" w:color="auto"/>
          </w:divBdr>
        </w:div>
        <w:div w:id="627514370">
          <w:marLeft w:val="0"/>
          <w:marRight w:val="0"/>
          <w:marTop w:val="0"/>
          <w:marBottom w:val="0"/>
          <w:divBdr>
            <w:top w:val="none" w:sz="0" w:space="0" w:color="auto"/>
            <w:left w:val="none" w:sz="0" w:space="0" w:color="auto"/>
            <w:bottom w:val="none" w:sz="0" w:space="0" w:color="auto"/>
            <w:right w:val="none" w:sz="0" w:space="0" w:color="auto"/>
          </w:divBdr>
        </w:div>
        <w:div w:id="643581523">
          <w:marLeft w:val="0"/>
          <w:marRight w:val="0"/>
          <w:marTop w:val="0"/>
          <w:marBottom w:val="0"/>
          <w:divBdr>
            <w:top w:val="none" w:sz="0" w:space="0" w:color="auto"/>
            <w:left w:val="none" w:sz="0" w:space="0" w:color="auto"/>
            <w:bottom w:val="none" w:sz="0" w:space="0" w:color="auto"/>
            <w:right w:val="none" w:sz="0" w:space="0" w:color="auto"/>
          </w:divBdr>
        </w:div>
        <w:div w:id="693381067">
          <w:marLeft w:val="0"/>
          <w:marRight w:val="0"/>
          <w:marTop w:val="0"/>
          <w:marBottom w:val="0"/>
          <w:divBdr>
            <w:top w:val="none" w:sz="0" w:space="0" w:color="auto"/>
            <w:left w:val="none" w:sz="0" w:space="0" w:color="auto"/>
            <w:bottom w:val="none" w:sz="0" w:space="0" w:color="auto"/>
            <w:right w:val="none" w:sz="0" w:space="0" w:color="auto"/>
          </w:divBdr>
        </w:div>
        <w:div w:id="817503079">
          <w:marLeft w:val="0"/>
          <w:marRight w:val="0"/>
          <w:marTop w:val="0"/>
          <w:marBottom w:val="0"/>
          <w:divBdr>
            <w:top w:val="none" w:sz="0" w:space="0" w:color="auto"/>
            <w:left w:val="none" w:sz="0" w:space="0" w:color="auto"/>
            <w:bottom w:val="none" w:sz="0" w:space="0" w:color="auto"/>
            <w:right w:val="none" w:sz="0" w:space="0" w:color="auto"/>
          </w:divBdr>
        </w:div>
        <w:div w:id="856231353">
          <w:marLeft w:val="0"/>
          <w:marRight w:val="0"/>
          <w:marTop w:val="0"/>
          <w:marBottom w:val="0"/>
          <w:divBdr>
            <w:top w:val="none" w:sz="0" w:space="0" w:color="auto"/>
            <w:left w:val="none" w:sz="0" w:space="0" w:color="auto"/>
            <w:bottom w:val="none" w:sz="0" w:space="0" w:color="auto"/>
            <w:right w:val="none" w:sz="0" w:space="0" w:color="auto"/>
          </w:divBdr>
        </w:div>
        <w:div w:id="858348241">
          <w:marLeft w:val="0"/>
          <w:marRight w:val="0"/>
          <w:marTop w:val="0"/>
          <w:marBottom w:val="0"/>
          <w:divBdr>
            <w:top w:val="none" w:sz="0" w:space="0" w:color="auto"/>
            <w:left w:val="none" w:sz="0" w:space="0" w:color="auto"/>
            <w:bottom w:val="none" w:sz="0" w:space="0" w:color="auto"/>
            <w:right w:val="none" w:sz="0" w:space="0" w:color="auto"/>
          </w:divBdr>
        </w:div>
        <w:div w:id="996418210">
          <w:marLeft w:val="0"/>
          <w:marRight w:val="0"/>
          <w:marTop w:val="0"/>
          <w:marBottom w:val="0"/>
          <w:divBdr>
            <w:top w:val="none" w:sz="0" w:space="0" w:color="auto"/>
            <w:left w:val="none" w:sz="0" w:space="0" w:color="auto"/>
            <w:bottom w:val="none" w:sz="0" w:space="0" w:color="auto"/>
            <w:right w:val="none" w:sz="0" w:space="0" w:color="auto"/>
          </w:divBdr>
        </w:div>
        <w:div w:id="1089039505">
          <w:marLeft w:val="0"/>
          <w:marRight w:val="0"/>
          <w:marTop w:val="0"/>
          <w:marBottom w:val="0"/>
          <w:divBdr>
            <w:top w:val="none" w:sz="0" w:space="0" w:color="auto"/>
            <w:left w:val="none" w:sz="0" w:space="0" w:color="auto"/>
            <w:bottom w:val="none" w:sz="0" w:space="0" w:color="auto"/>
            <w:right w:val="none" w:sz="0" w:space="0" w:color="auto"/>
          </w:divBdr>
        </w:div>
        <w:div w:id="1524247980">
          <w:marLeft w:val="0"/>
          <w:marRight w:val="0"/>
          <w:marTop w:val="0"/>
          <w:marBottom w:val="0"/>
          <w:divBdr>
            <w:top w:val="none" w:sz="0" w:space="0" w:color="auto"/>
            <w:left w:val="none" w:sz="0" w:space="0" w:color="auto"/>
            <w:bottom w:val="none" w:sz="0" w:space="0" w:color="auto"/>
            <w:right w:val="none" w:sz="0" w:space="0" w:color="auto"/>
          </w:divBdr>
        </w:div>
        <w:div w:id="2019388523">
          <w:marLeft w:val="0"/>
          <w:marRight w:val="0"/>
          <w:marTop w:val="0"/>
          <w:marBottom w:val="0"/>
          <w:divBdr>
            <w:top w:val="none" w:sz="0" w:space="0" w:color="auto"/>
            <w:left w:val="none" w:sz="0" w:space="0" w:color="auto"/>
            <w:bottom w:val="none" w:sz="0" w:space="0" w:color="auto"/>
            <w:right w:val="none" w:sz="0" w:space="0" w:color="auto"/>
          </w:divBdr>
        </w:div>
        <w:div w:id="2090417649">
          <w:marLeft w:val="0"/>
          <w:marRight w:val="0"/>
          <w:marTop w:val="0"/>
          <w:marBottom w:val="0"/>
          <w:divBdr>
            <w:top w:val="none" w:sz="0" w:space="0" w:color="auto"/>
            <w:left w:val="none" w:sz="0" w:space="0" w:color="auto"/>
            <w:bottom w:val="none" w:sz="0" w:space="0" w:color="auto"/>
            <w:right w:val="none" w:sz="0" w:space="0" w:color="auto"/>
          </w:divBdr>
        </w:div>
        <w:div w:id="2116359317">
          <w:marLeft w:val="0"/>
          <w:marRight w:val="0"/>
          <w:marTop w:val="0"/>
          <w:marBottom w:val="0"/>
          <w:divBdr>
            <w:top w:val="none" w:sz="0" w:space="0" w:color="auto"/>
            <w:left w:val="none" w:sz="0" w:space="0" w:color="auto"/>
            <w:bottom w:val="none" w:sz="0" w:space="0" w:color="auto"/>
            <w:right w:val="none" w:sz="0" w:space="0" w:color="auto"/>
          </w:divBdr>
        </w:div>
      </w:divsChild>
    </w:div>
    <w:div w:id="455180159">
      <w:bodyDiv w:val="1"/>
      <w:marLeft w:val="0"/>
      <w:marRight w:val="0"/>
      <w:marTop w:val="0"/>
      <w:marBottom w:val="0"/>
      <w:divBdr>
        <w:top w:val="none" w:sz="0" w:space="0" w:color="auto"/>
        <w:left w:val="none" w:sz="0" w:space="0" w:color="auto"/>
        <w:bottom w:val="none" w:sz="0" w:space="0" w:color="auto"/>
        <w:right w:val="none" w:sz="0" w:space="0" w:color="auto"/>
      </w:divBdr>
    </w:div>
    <w:div w:id="484975410">
      <w:bodyDiv w:val="1"/>
      <w:marLeft w:val="0"/>
      <w:marRight w:val="0"/>
      <w:marTop w:val="0"/>
      <w:marBottom w:val="0"/>
      <w:divBdr>
        <w:top w:val="none" w:sz="0" w:space="0" w:color="auto"/>
        <w:left w:val="none" w:sz="0" w:space="0" w:color="auto"/>
        <w:bottom w:val="none" w:sz="0" w:space="0" w:color="auto"/>
        <w:right w:val="none" w:sz="0" w:space="0" w:color="auto"/>
      </w:divBdr>
    </w:div>
    <w:div w:id="497312535">
      <w:bodyDiv w:val="1"/>
      <w:marLeft w:val="0"/>
      <w:marRight w:val="0"/>
      <w:marTop w:val="0"/>
      <w:marBottom w:val="0"/>
      <w:divBdr>
        <w:top w:val="none" w:sz="0" w:space="0" w:color="auto"/>
        <w:left w:val="none" w:sz="0" w:space="0" w:color="auto"/>
        <w:bottom w:val="none" w:sz="0" w:space="0" w:color="auto"/>
        <w:right w:val="none" w:sz="0" w:space="0" w:color="auto"/>
      </w:divBdr>
    </w:div>
    <w:div w:id="512695908">
      <w:bodyDiv w:val="1"/>
      <w:marLeft w:val="0"/>
      <w:marRight w:val="0"/>
      <w:marTop w:val="0"/>
      <w:marBottom w:val="0"/>
      <w:divBdr>
        <w:top w:val="none" w:sz="0" w:space="0" w:color="auto"/>
        <w:left w:val="none" w:sz="0" w:space="0" w:color="auto"/>
        <w:bottom w:val="none" w:sz="0" w:space="0" w:color="auto"/>
        <w:right w:val="none" w:sz="0" w:space="0" w:color="auto"/>
      </w:divBdr>
    </w:div>
    <w:div w:id="520977155">
      <w:bodyDiv w:val="1"/>
      <w:marLeft w:val="0"/>
      <w:marRight w:val="0"/>
      <w:marTop w:val="0"/>
      <w:marBottom w:val="0"/>
      <w:divBdr>
        <w:top w:val="none" w:sz="0" w:space="0" w:color="auto"/>
        <w:left w:val="none" w:sz="0" w:space="0" w:color="auto"/>
        <w:bottom w:val="none" w:sz="0" w:space="0" w:color="auto"/>
        <w:right w:val="none" w:sz="0" w:space="0" w:color="auto"/>
      </w:divBdr>
    </w:div>
    <w:div w:id="535240871">
      <w:bodyDiv w:val="1"/>
      <w:marLeft w:val="0"/>
      <w:marRight w:val="0"/>
      <w:marTop w:val="0"/>
      <w:marBottom w:val="0"/>
      <w:divBdr>
        <w:top w:val="none" w:sz="0" w:space="0" w:color="auto"/>
        <w:left w:val="none" w:sz="0" w:space="0" w:color="auto"/>
        <w:bottom w:val="none" w:sz="0" w:space="0" w:color="auto"/>
        <w:right w:val="none" w:sz="0" w:space="0" w:color="auto"/>
      </w:divBdr>
    </w:div>
    <w:div w:id="572279249">
      <w:bodyDiv w:val="1"/>
      <w:marLeft w:val="0"/>
      <w:marRight w:val="0"/>
      <w:marTop w:val="0"/>
      <w:marBottom w:val="0"/>
      <w:divBdr>
        <w:top w:val="none" w:sz="0" w:space="0" w:color="auto"/>
        <w:left w:val="none" w:sz="0" w:space="0" w:color="auto"/>
        <w:bottom w:val="none" w:sz="0" w:space="0" w:color="auto"/>
        <w:right w:val="none" w:sz="0" w:space="0" w:color="auto"/>
      </w:divBdr>
    </w:div>
    <w:div w:id="606348282">
      <w:bodyDiv w:val="1"/>
      <w:marLeft w:val="0"/>
      <w:marRight w:val="0"/>
      <w:marTop w:val="0"/>
      <w:marBottom w:val="0"/>
      <w:divBdr>
        <w:top w:val="none" w:sz="0" w:space="0" w:color="auto"/>
        <w:left w:val="none" w:sz="0" w:space="0" w:color="auto"/>
        <w:bottom w:val="none" w:sz="0" w:space="0" w:color="auto"/>
        <w:right w:val="none" w:sz="0" w:space="0" w:color="auto"/>
      </w:divBdr>
    </w:div>
    <w:div w:id="640496996">
      <w:bodyDiv w:val="1"/>
      <w:marLeft w:val="0"/>
      <w:marRight w:val="0"/>
      <w:marTop w:val="0"/>
      <w:marBottom w:val="0"/>
      <w:divBdr>
        <w:top w:val="none" w:sz="0" w:space="0" w:color="auto"/>
        <w:left w:val="none" w:sz="0" w:space="0" w:color="auto"/>
        <w:bottom w:val="none" w:sz="0" w:space="0" w:color="auto"/>
        <w:right w:val="none" w:sz="0" w:space="0" w:color="auto"/>
      </w:divBdr>
    </w:div>
    <w:div w:id="664868366">
      <w:bodyDiv w:val="1"/>
      <w:marLeft w:val="0"/>
      <w:marRight w:val="0"/>
      <w:marTop w:val="0"/>
      <w:marBottom w:val="0"/>
      <w:divBdr>
        <w:top w:val="none" w:sz="0" w:space="0" w:color="auto"/>
        <w:left w:val="none" w:sz="0" w:space="0" w:color="auto"/>
        <w:bottom w:val="none" w:sz="0" w:space="0" w:color="auto"/>
        <w:right w:val="none" w:sz="0" w:space="0" w:color="auto"/>
      </w:divBdr>
    </w:div>
    <w:div w:id="688071065">
      <w:bodyDiv w:val="1"/>
      <w:marLeft w:val="0"/>
      <w:marRight w:val="0"/>
      <w:marTop w:val="0"/>
      <w:marBottom w:val="0"/>
      <w:divBdr>
        <w:top w:val="none" w:sz="0" w:space="0" w:color="auto"/>
        <w:left w:val="none" w:sz="0" w:space="0" w:color="auto"/>
        <w:bottom w:val="none" w:sz="0" w:space="0" w:color="auto"/>
        <w:right w:val="none" w:sz="0" w:space="0" w:color="auto"/>
      </w:divBdr>
    </w:div>
    <w:div w:id="688917146">
      <w:bodyDiv w:val="1"/>
      <w:marLeft w:val="0"/>
      <w:marRight w:val="0"/>
      <w:marTop w:val="0"/>
      <w:marBottom w:val="0"/>
      <w:divBdr>
        <w:top w:val="none" w:sz="0" w:space="0" w:color="auto"/>
        <w:left w:val="none" w:sz="0" w:space="0" w:color="auto"/>
        <w:bottom w:val="none" w:sz="0" w:space="0" w:color="auto"/>
        <w:right w:val="none" w:sz="0" w:space="0" w:color="auto"/>
      </w:divBdr>
      <w:divsChild>
        <w:div w:id="837962051">
          <w:marLeft w:val="0"/>
          <w:marRight w:val="0"/>
          <w:marTop w:val="0"/>
          <w:marBottom w:val="0"/>
          <w:divBdr>
            <w:top w:val="none" w:sz="0" w:space="0" w:color="auto"/>
            <w:left w:val="none" w:sz="0" w:space="0" w:color="auto"/>
            <w:bottom w:val="none" w:sz="0" w:space="0" w:color="auto"/>
            <w:right w:val="none" w:sz="0" w:space="0" w:color="auto"/>
          </w:divBdr>
        </w:div>
      </w:divsChild>
    </w:div>
    <w:div w:id="704984551">
      <w:bodyDiv w:val="1"/>
      <w:marLeft w:val="0"/>
      <w:marRight w:val="0"/>
      <w:marTop w:val="0"/>
      <w:marBottom w:val="0"/>
      <w:divBdr>
        <w:top w:val="none" w:sz="0" w:space="0" w:color="auto"/>
        <w:left w:val="none" w:sz="0" w:space="0" w:color="auto"/>
        <w:bottom w:val="none" w:sz="0" w:space="0" w:color="auto"/>
        <w:right w:val="none" w:sz="0" w:space="0" w:color="auto"/>
      </w:divBdr>
      <w:divsChild>
        <w:div w:id="71974763">
          <w:marLeft w:val="0"/>
          <w:marRight w:val="0"/>
          <w:marTop w:val="0"/>
          <w:marBottom w:val="0"/>
          <w:divBdr>
            <w:top w:val="none" w:sz="0" w:space="0" w:color="auto"/>
            <w:left w:val="none" w:sz="0" w:space="0" w:color="auto"/>
            <w:bottom w:val="none" w:sz="0" w:space="0" w:color="auto"/>
            <w:right w:val="none" w:sz="0" w:space="0" w:color="auto"/>
          </w:divBdr>
        </w:div>
        <w:div w:id="167067354">
          <w:marLeft w:val="0"/>
          <w:marRight w:val="0"/>
          <w:marTop w:val="0"/>
          <w:marBottom w:val="0"/>
          <w:divBdr>
            <w:top w:val="none" w:sz="0" w:space="0" w:color="auto"/>
            <w:left w:val="none" w:sz="0" w:space="0" w:color="auto"/>
            <w:bottom w:val="none" w:sz="0" w:space="0" w:color="auto"/>
            <w:right w:val="none" w:sz="0" w:space="0" w:color="auto"/>
          </w:divBdr>
        </w:div>
        <w:div w:id="187107286">
          <w:marLeft w:val="0"/>
          <w:marRight w:val="0"/>
          <w:marTop w:val="0"/>
          <w:marBottom w:val="0"/>
          <w:divBdr>
            <w:top w:val="none" w:sz="0" w:space="0" w:color="auto"/>
            <w:left w:val="none" w:sz="0" w:space="0" w:color="auto"/>
            <w:bottom w:val="none" w:sz="0" w:space="0" w:color="auto"/>
            <w:right w:val="none" w:sz="0" w:space="0" w:color="auto"/>
          </w:divBdr>
        </w:div>
        <w:div w:id="296490177">
          <w:marLeft w:val="0"/>
          <w:marRight w:val="0"/>
          <w:marTop w:val="0"/>
          <w:marBottom w:val="0"/>
          <w:divBdr>
            <w:top w:val="none" w:sz="0" w:space="0" w:color="auto"/>
            <w:left w:val="none" w:sz="0" w:space="0" w:color="auto"/>
            <w:bottom w:val="none" w:sz="0" w:space="0" w:color="auto"/>
            <w:right w:val="none" w:sz="0" w:space="0" w:color="auto"/>
          </w:divBdr>
        </w:div>
        <w:div w:id="460806632">
          <w:marLeft w:val="0"/>
          <w:marRight w:val="0"/>
          <w:marTop w:val="0"/>
          <w:marBottom w:val="0"/>
          <w:divBdr>
            <w:top w:val="none" w:sz="0" w:space="0" w:color="auto"/>
            <w:left w:val="none" w:sz="0" w:space="0" w:color="auto"/>
            <w:bottom w:val="none" w:sz="0" w:space="0" w:color="auto"/>
            <w:right w:val="none" w:sz="0" w:space="0" w:color="auto"/>
          </w:divBdr>
        </w:div>
        <w:div w:id="551813747">
          <w:marLeft w:val="0"/>
          <w:marRight w:val="0"/>
          <w:marTop w:val="0"/>
          <w:marBottom w:val="0"/>
          <w:divBdr>
            <w:top w:val="none" w:sz="0" w:space="0" w:color="auto"/>
            <w:left w:val="none" w:sz="0" w:space="0" w:color="auto"/>
            <w:bottom w:val="none" w:sz="0" w:space="0" w:color="auto"/>
            <w:right w:val="none" w:sz="0" w:space="0" w:color="auto"/>
          </w:divBdr>
        </w:div>
        <w:div w:id="561333220">
          <w:marLeft w:val="0"/>
          <w:marRight w:val="0"/>
          <w:marTop w:val="0"/>
          <w:marBottom w:val="0"/>
          <w:divBdr>
            <w:top w:val="none" w:sz="0" w:space="0" w:color="auto"/>
            <w:left w:val="none" w:sz="0" w:space="0" w:color="auto"/>
            <w:bottom w:val="none" w:sz="0" w:space="0" w:color="auto"/>
            <w:right w:val="none" w:sz="0" w:space="0" w:color="auto"/>
          </w:divBdr>
        </w:div>
        <w:div w:id="616179572">
          <w:marLeft w:val="0"/>
          <w:marRight w:val="0"/>
          <w:marTop w:val="0"/>
          <w:marBottom w:val="0"/>
          <w:divBdr>
            <w:top w:val="none" w:sz="0" w:space="0" w:color="auto"/>
            <w:left w:val="none" w:sz="0" w:space="0" w:color="auto"/>
            <w:bottom w:val="none" w:sz="0" w:space="0" w:color="auto"/>
            <w:right w:val="none" w:sz="0" w:space="0" w:color="auto"/>
          </w:divBdr>
        </w:div>
        <w:div w:id="647593920">
          <w:marLeft w:val="0"/>
          <w:marRight w:val="0"/>
          <w:marTop w:val="0"/>
          <w:marBottom w:val="0"/>
          <w:divBdr>
            <w:top w:val="none" w:sz="0" w:space="0" w:color="auto"/>
            <w:left w:val="none" w:sz="0" w:space="0" w:color="auto"/>
            <w:bottom w:val="none" w:sz="0" w:space="0" w:color="auto"/>
            <w:right w:val="none" w:sz="0" w:space="0" w:color="auto"/>
          </w:divBdr>
        </w:div>
        <w:div w:id="683745245">
          <w:marLeft w:val="0"/>
          <w:marRight w:val="0"/>
          <w:marTop w:val="0"/>
          <w:marBottom w:val="0"/>
          <w:divBdr>
            <w:top w:val="none" w:sz="0" w:space="0" w:color="auto"/>
            <w:left w:val="none" w:sz="0" w:space="0" w:color="auto"/>
            <w:bottom w:val="none" w:sz="0" w:space="0" w:color="auto"/>
            <w:right w:val="none" w:sz="0" w:space="0" w:color="auto"/>
          </w:divBdr>
        </w:div>
        <w:div w:id="765885248">
          <w:marLeft w:val="0"/>
          <w:marRight w:val="0"/>
          <w:marTop w:val="0"/>
          <w:marBottom w:val="0"/>
          <w:divBdr>
            <w:top w:val="none" w:sz="0" w:space="0" w:color="auto"/>
            <w:left w:val="none" w:sz="0" w:space="0" w:color="auto"/>
            <w:bottom w:val="none" w:sz="0" w:space="0" w:color="auto"/>
            <w:right w:val="none" w:sz="0" w:space="0" w:color="auto"/>
          </w:divBdr>
        </w:div>
        <w:div w:id="789591617">
          <w:marLeft w:val="0"/>
          <w:marRight w:val="0"/>
          <w:marTop w:val="0"/>
          <w:marBottom w:val="0"/>
          <w:divBdr>
            <w:top w:val="none" w:sz="0" w:space="0" w:color="auto"/>
            <w:left w:val="none" w:sz="0" w:space="0" w:color="auto"/>
            <w:bottom w:val="none" w:sz="0" w:space="0" w:color="auto"/>
            <w:right w:val="none" w:sz="0" w:space="0" w:color="auto"/>
          </w:divBdr>
        </w:div>
        <w:div w:id="794257488">
          <w:marLeft w:val="0"/>
          <w:marRight w:val="0"/>
          <w:marTop w:val="0"/>
          <w:marBottom w:val="0"/>
          <w:divBdr>
            <w:top w:val="none" w:sz="0" w:space="0" w:color="auto"/>
            <w:left w:val="none" w:sz="0" w:space="0" w:color="auto"/>
            <w:bottom w:val="none" w:sz="0" w:space="0" w:color="auto"/>
            <w:right w:val="none" w:sz="0" w:space="0" w:color="auto"/>
          </w:divBdr>
        </w:div>
        <w:div w:id="845942346">
          <w:marLeft w:val="0"/>
          <w:marRight w:val="0"/>
          <w:marTop w:val="0"/>
          <w:marBottom w:val="0"/>
          <w:divBdr>
            <w:top w:val="none" w:sz="0" w:space="0" w:color="auto"/>
            <w:left w:val="none" w:sz="0" w:space="0" w:color="auto"/>
            <w:bottom w:val="none" w:sz="0" w:space="0" w:color="auto"/>
            <w:right w:val="none" w:sz="0" w:space="0" w:color="auto"/>
          </w:divBdr>
        </w:div>
        <w:div w:id="941452698">
          <w:marLeft w:val="0"/>
          <w:marRight w:val="0"/>
          <w:marTop w:val="0"/>
          <w:marBottom w:val="0"/>
          <w:divBdr>
            <w:top w:val="none" w:sz="0" w:space="0" w:color="auto"/>
            <w:left w:val="none" w:sz="0" w:space="0" w:color="auto"/>
            <w:bottom w:val="none" w:sz="0" w:space="0" w:color="auto"/>
            <w:right w:val="none" w:sz="0" w:space="0" w:color="auto"/>
          </w:divBdr>
        </w:div>
        <w:div w:id="979306799">
          <w:marLeft w:val="0"/>
          <w:marRight w:val="0"/>
          <w:marTop w:val="0"/>
          <w:marBottom w:val="0"/>
          <w:divBdr>
            <w:top w:val="none" w:sz="0" w:space="0" w:color="auto"/>
            <w:left w:val="none" w:sz="0" w:space="0" w:color="auto"/>
            <w:bottom w:val="none" w:sz="0" w:space="0" w:color="auto"/>
            <w:right w:val="none" w:sz="0" w:space="0" w:color="auto"/>
          </w:divBdr>
        </w:div>
        <w:div w:id="1013607296">
          <w:marLeft w:val="0"/>
          <w:marRight w:val="0"/>
          <w:marTop w:val="0"/>
          <w:marBottom w:val="0"/>
          <w:divBdr>
            <w:top w:val="none" w:sz="0" w:space="0" w:color="auto"/>
            <w:left w:val="none" w:sz="0" w:space="0" w:color="auto"/>
            <w:bottom w:val="none" w:sz="0" w:space="0" w:color="auto"/>
            <w:right w:val="none" w:sz="0" w:space="0" w:color="auto"/>
          </w:divBdr>
        </w:div>
        <w:div w:id="1228346457">
          <w:marLeft w:val="0"/>
          <w:marRight w:val="0"/>
          <w:marTop w:val="0"/>
          <w:marBottom w:val="0"/>
          <w:divBdr>
            <w:top w:val="none" w:sz="0" w:space="0" w:color="auto"/>
            <w:left w:val="none" w:sz="0" w:space="0" w:color="auto"/>
            <w:bottom w:val="none" w:sz="0" w:space="0" w:color="auto"/>
            <w:right w:val="none" w:sz="0" w:space="0" w:color="auto"/>
          </w:divBdr>
        </w:div>
        <w:div w:id="1302885270">
          <w:marLeft w:val="0"/>
          <w:marRight w:val="0"/>
          <w:marTop w:val="0"/>
          <w:marBottom w:val="0"/>
          <w:divBdr>
            <w:top w:val="none" w:sz="0" w:space="0" w:color="auto"/>
            <w:left w:val="none" w:sz="0" w:space="0" w:color="auto"/>
            <w:bottom w:val="none" w:sz="0" w:space="0" w:color="auto"/>
            <w:right w:val="none" w:sz="0" w:space="0" w:color="auto"/>
          </w:divBdr>
        </w:div>
        <w:div w:id="1351638656">
          <w:marLeft w:val="0"/>
          <w:marRight w:val="0"/>
          <w:marTop w:val="0"/>
          <w:marBottom w:val="0"/>
          <w:divBdr>
            <w:top w:val="none" w:sz="0" w:space="0" w:color="auto"/>
            <w:left w:val="none" w:sz="0" w:space="0" w:color="auto"/>
            <w:bottom w:val="none" w:sz="0" w:space="0" w:color="auto"/>
            <w:right w:val="none" w:sz="0" w:space="0" w:color="auto"/>
          </w:divBdr>
        </w:div>
        <w:div w:id="1365861835">
          <w:marLeft w:val="0"/>
          <w:marRight w:val="0"/>
          <w:marTop w:val="0"/>
          <w:marBottom w:val="0"/>
          <w:divBdr>
            <w:top w:val="none" w:sz="0" w:space="0" w:color="auto"/>
            <w:left w:val="none" w:sz="0" w:space="0" w:color="auto"/>
            <w:bottom w:val="none" w:sz="0" w:space="0" w:color="auto"/>
            <w:right w:val="none" w:sz="0" w:space="0" w:color="auto"/>
          </w:divBdr>
        </w:div>
        <w:div w:id="1394424607">
          <w:marLeft w:val="0"/>
          <w:marRight w:val="0"/>
          <w:marTop w:val="0"/>
          <w:marBottom w:val="0"/>
          <w:divBdr>
            <w:top w:val="none" w:sz="0" w:space="0" w:color="auto"/>
            <w:left w:val="none" w:sz="0" w:space="0" w:color="auto"/>
            <w:bottom w:val="none" w:sz="0" w:space="0" w:color="auto"/>
            <w:right w:val="none" w:sz="0" w:space="0" w:color="auto"/>
          </w:divBdr>
        </w:div>
        <w:div w:id="1413157405">
          <w:marLeft w:val="0"/>
          <w:marRight w:val="0"/>
          <w:marTop w:val="0"/>
          <w:marBottom w:val="0"/>
          <w:divBdr>
            <w:top w:val="none" w:sz="0" w:space="0" w:color="auto"/>
            <w:left w:val="none" w:sz="0" w:space="0" w:color="auto"/>
            <w:bottom w:val="none" w:sz="0" w:space="0" w:color="auto"/>
            <w:right w:val="none" w:sz="0" w:space="0" w:color="auto"/>
          </w:divBdr>
        </w:div>
        <w:div w:id="1559171429">
          <w:marLeft w:val="0"/>
          <w:marRight w:val="0"/>
          <w:marTop w:val="0"/>
          <w:marBottom w:val="0"/>
          <w:divBdr>
            <w:top w:val="none" w:sz="0" w:space="0" w:color="auto"/>
            <w:left w:val="none" w:sz="0" w:space="0" w:color="auto"/>
            <w:bottom w:val="none" w:sz="0" w:space="0" w:color="auto"/>
            <w:right w:val="none" w:sz="0" w:space="0" w:color="auto"/>
          </w:divBdr>
        </w:div>
        <w:div w:id="1575240864">
          <w:marLeft w:val="0"/>
          <w:marRight w:val="0"/>
          <w:marTop w:val="0"/>
          <w:marBottom w:val="0"/>
          <w:divBdr>
            <w:top w:val="none" w:sz="0" w:space="0" w:color="auto"/>
            <w:left w:val="none" w:sz="0" w:space="0" w:color="auto"/>
            <w:bottom w:val="none" w:sz="0" w:space="0" w:color="auto"/>
            <w:right w:val="none" w:sz="0" w:space="0" w:color="auto"/>
          </w:divBdr>
        </w:div>
        <w:div w:id="1652758983">
          <w:marLeft w:val="0"/>
          <w:marRight w:val="0"/>
          <w:marTop w:val="0"/>
          <w:marBottom w:val="0"/>
          <w:divBdr>
            <w:top w:val="none" w:sz="0" w:space="0" w:color="auto"/>
            <w:left w:val="none" w:sz="0" w:space="0" w:color="auto"/>
            <w:bottom w:val="none" w:sz="0" w:space="0" w:color="auto"/>
            <w:right w:val="none" w:sz="0" w:space="0" w:color="auto"/>
          </w:divBdr>
        </w:div>
        <w:div w:id="1658263399">
          <w:marLeft w:val="0"/>
          <w:marRight w:val="0"/>
          <w:marTop w:val="0"/>
          <w:marBottom w:val="0"/>
          <w:divBdr>
            <w:top w:val="none" w:sz="0" w:space="0" w:color="auto"/>
            <w:left w:val="none" w:sz="0" w:space="0" w:color="auto"/>
            <w:bottom w:val="none" w:sz="0" w:space="0" w:color="auto"/>
            <w:right w:val="none" w:sz="0" w:space="0" w:color="auto"/>
          </w:divBdr>
        </w:div>
        <w:div w:id="1791782179">
          <w:marLeft w:val="0"/>
          <w:marRight w:val="0"/>
          <w:marTop w:val="0"/>
          <w:marBottom w:val="0"/>
          <w:divBdr>
            <w:top w:val="none" w:sz="0" w:space="0" w:color="auto"/>
            <w:left w:val="none" w:sz="0" w:space="0" w:color="auto"/>
            <w:bottom w:val="none" w:sz="0" w:space="0" w:color="auto"/>
            <w:right w:val="none" w:sz="0" w:space="0" w:color="auto"/>
          </w:divBdr>
        </w:div>
        <w:div w:id="1796217431">
          <w:marLeft w:val="0"/>
          <w:marRight w:val="0"/>
          <w:marTop w:val="0"/>
          <w:marBottom w:val="0"/>
          <w:divBdr>
            <w:top w:val="none" w:sz="0" w:space="0" w:color="auto"/>
            <w:left w:val="none" w:sz="0" w:space="0" w:color="auto"/>
            <w:bottom w:val="none" w:sz="0" w:space="0" w:color="auto"/>
            <w:right w:val="none" w:sz="0" w:space="0" w:color="auto"/>
          </w:divBdr>
        </w:div>
        <w:div w:id="1837650377">
          <w:marLeft w:val="0"/>
          <w:marRight w:val="0"/>
          <w:marTop w:val="0"/>
          <w:marBottom w:val="0"/>
          <w:divBdr>
            <w:top w:val="none" w:sz="0" w:space="0" w:color="auto"/>
            <w:left w:val="none" w:sz="0" w:space="0" w:color="auto"/>
            <w:bottom w:val="none" w:sz="0" w:space="0" w:color="auto"/>
            <w:right w:val="none" w:sz="0" w:space="0" w:color="auto"/>
          </w:divBdr>
        </w:div>
        <w:div w:id="1844471604">
          <w:marLeft w:val="0"/>
          <w:marRight w:val="0"/>
          <w:marTop w:val="0"/>
          <w:marBottom w:val="0"/>
          <w:divBdr>
            <w:top w:val="none" w:sz="0" w:space="0" w:color="auto"/>
            <w:left w:val="none" w:sz="0" w:space="0" w:color="auto"/>
            <w:bottom w:val="none" w:sz="0" w:space="0" w:color="auto"/>
            <w:right w:val="none" w:sz="0" w:space="0" w:color="auto"/>
          </w:divBdr>
        </w:div>
        <w:div w:id="1860388414">
          <w:marLeft w:val="0"/>
          <w:marRight w:val="0"/>
          <w:marTop w:val="0"/>
          <w:marBottom w:val="0"/>
          <w:divBdr>
            <w:top w:val="none" w:sz="0" w:space="0" w:color="auto"/>
            <w:left w:val="none" w:sz="0" w:space="0" w:color="auto"/>
            <w:bottom w:val="none" w:sz="0" w:space="0" w:color="auto"/>
            <w:right w:val="none" w:sz="0" w:space="0" w:color="auto"/>
          </w:divBdr>
        </w:div>
        <w:div w:id="1879733950">
          <w:marLeft w:val="0"/>
          <w:marRight w:val="0"/>
          <w:marTop w:val="0"/>
          <w:marBottom w:val="0"/>
          <w:divBdr>
            <w:top w:val="none" w:sz="0" w:space="0" w:color="auto"/>
            <w:left w:val="none" w:sz="0" w:space="0" w:color="auto"/>
            <w:bottom w:val="none" w:sz="0" w:space="0" w:color="auto"/>
            <w:right w:val="none" w:sz="0" w:space="0" w:color="auto"/>
          </w:divBdr>
        </w:div>
        <w:div w:id="1945991344">
          <w:marLeft w:val="0"/>
          <w:marRight w:val="0"/>
          <w:marTop w:val="0"/>
          <w:marBottom w:val="0"/>
          <w:divBdr>
            <w:top w:val="none" w:sz="0" w:space="0" w:color="auto"/>
            <w:left w:val="none" w:sz="0" w:space="0" w:color="auto"/>
            <w:bottom w:val="none" w:sz="0" w:space="0" w:color="auto"/>
            <w:right w:val="none" w:sz="0" w:space="0" w:color="auto"/>
          </w:divBdr>
        </w:div>
        <w:div w:id="1954096337">
          <w:marLeft w:val="0"/>
          <w:marRight w:val="0"/>
          <w:marTop w:val="0"/>
          <w:marBottom w:val="0"/>
          <w:divBdr>
            <w:top w:val="none" w:sz="0" w:space="0" w:color="auto"/>
            <w:left w:val="none" w:sz="0" w:space="0" w:color="auto"/>
            <w:bottom w:val="none" w:sz="0" w:space="0" w:color="auto"/>
            <w:right w:val="none" w:sz="0" w:space="0" w:color="auto"/>
          </w:divBdr>
        </w:div>
        <w:div w:id="2003771473">
          <w:marLeft w:val="0"/>
          <w:marRight w:val="0"/>
          <w:marTop w:val="0"/>
          <w:marBottom w:val="0"/>
          <w:divBdr>
            <w:top w:val="none" w:sz="0" w:space="0" w:color="auto"/>
            <w:left w:val="none" w:sz="0" w:space="0" w:color="auto"/>
            <w:bottom w:val="none" w:sz="0" w:space="0" w:color="auto"/>
            <w:right w:val="none" w:sz="0" w:space="0" w:color="auto"/>
          </w:divBdr>
        </w:div>
        <w:div w:id="2004888017">
          <w:marLeft w:val="0"/>
          <w:marRight w:val="0"/>
          <w:marTop w:val="0"/>
          <w:marBottom w:val="0"/>
          <w:divBdr>
            <w:top w:val="none" w:sz="0" w:space="0" w:color="auto"/>
            <w:left w:val="none" w:sz="0" w:space="0" w:color="auto"/>
            <w:bottom w:val="none" w:sz="0" w:space="0" w:color="auto"/>
            <w:right w:val="none" w:sz="0" w:space="0" w:color="auto"/>
          </w:divBdr>
        </w:div>
        <w:div w:id="2049379189">
          <w:marLeft w:val="0"/>
          <w:marRight w:val="0"/>
          <w:marTop w:val="0"/>
          <w:marBottom w:val="0"/>
          <w:divBdr>
            <w:top w:val="none" w:sz="0" w:space="0" w:color="auto"/>
            <w:left w:val="none" w:sz="0" w:space="0" w:color="auto"/>
            <w:bottom w:val="none" w:sz="0" w:space="0" w:color="auto"/>
            <w:right w:val="none" w:sz="0" w:space="0" w:color="auto"/>
          </w:divBdr>
        </w:div>
        <w:div w:id="2076972894">
          <w:marLeft w:val="0"/>
          <w:marRight w:val="0"/>
          <w:marTop w:val="0"/>
          <w:marBottom w:val="0"/>
          <w:divBdr>
            <w:top w:val="none" w:sz="0" w:space="0" w:color="auto"/>
            <w:left w:val="none" w:sz="0" w:space="0" w:color="auto"/>
            <w:bottom w:val="none" w:sz="0" w:space="0" w:color="auto"/>
            <w:right w:val="none" w:sz="0" w:space="0" w:color="auto"/>
          </w:divBdr>
        </w:div>
        <w:div w:id="2091460205">
          <w:marLeft w:val="0"/>
          <w:marRight w:val="0"/>
          <w:marTop w:val="0"/>
          <w:marBottom w:val="0"/>
          <w:divBdr>
            <w:top w:val="none" w:sz="0" w:space="0" w:color="auto"/>
            <w:left w:val="none" w:sz="0" w:space="0" w:color="auto"/>
            <w:bottom w:val="none" w:sz="0" w:space="0" w:color="auto"/>
            <w:right w:val="none" w:sz="0" w:space="0" w:color="auto"/>
          </w:divBdr>
        </w:div>
        <w:div w:id="2123643080">
          <w:marLeft w:val="0"/>
          <w:marRight w:val="0"/>
          <w:marTop w:val="0"/>
          <w:marBottom w:val="0"/>
          <w:divBdr>
            <w:top w:val="none" w:sz="0" w:space="0" w:color="auto"/>
            <w:left w:val="none" w:sz="0" w:space="0" w:color="auto"/>
            <w:bottom w:val="none" w:sz="0" w:space="0" w:color="auto"/>
            <w:right w:val="none" w:sz="0" w:space="0" w:color="auto"/>
          </w:divBdr>
        </w:div>
      </w:divsChild>
    </w:div>
    <w:div w:id="707878333">
      <w:bodyDiv w:val="1"/>
      <w:marLeft w:val="0"/>
      <w:marRight w:val="0"/>
      <w:marTop w:val="0"/>
      <w:marBottom w:val="0"/>
      <w:divBdr>
        <w:top w:val="none" w:sz="0" w:space="0" w:color="auto"/>
        <w:left w:val="none" w:sz="0" w:space="0" w:color="auto"/>
        <w:bottom w:val="none" w:sz="0" w:space="0" w:color="auto"/>
        <w:right w:val="none" w:sz="0" w:space="0" w:color="auto"/>
      </w:divBdr>
    </w:div>
    <w:div w:id="709569330">
      <w:bodyDiv w:val="1"/>
      <w:marLeft w:val="0"/>
      <w:marRight w:val="0"/>
      <w:marTop w:val="0"/>
      <w:marBottom w:val="0"/>
      <w:divBdr>
        <w:top w:val="none" w:sz="0" w:space="0" w:color="auto"/>
        <w:left w:val="none" w:sz="0" w:space="0" w:color="auto"/>
        <w:bottom w:val="none" w:sz="0" w:space="0" w:color="auto"/>
        <w:right w:val="none" w:sz="0" w:space="0" w:color="auto"/>
      </w:divBdr>
    </w:div>
    <w:div w:id="723677584">
      <w:bodyDiv w:val="1"/>
      <w:marLeft w:val="0"/>
      <w:marRight w:val="0"/>
      <w:marTop w:val="0"/>
      <w:marBottom w:val="0"/>
      <w:divBdr>
        <w:top w:val="none" w:sz="0" w:space="0" w:color="auto"/>
        <w:left w:val="none" w:sz="0" w:space="0" w:color="auto"/>
        <w:bottom w:val="none" w:sz="0" w:space="0" w:color="auto"/>
        <w:right w:val="none" w:sz="0" w:space="0" w:color="auto"/>
      </w:divBdr>
    </w:div>
    <w:div w:id="743601091">
      <w:bodyDiv w:val="1"/>
      <w:marLeft w:val="0"/>
      <w:marRight w:val="0"/>
      <w:marTop w:val="0"/>
      <w:marBottom w:val="0"/>
      <w:divBdr>
        <w:top w:val="none" w:sz="0" w:space="0" w:color="auto"/>
        <w:left w:val="none" w:sz="0" w:space="0" w:color="auto"/>
        <w:bottom w:val="none" w:sz="0" w:space="0" w:color="auto"/>
        <w:right w:val="none" w:sz="0" w:space="0" w:color="auto"/>
      </w:divBdr>
      <w:divsChild>
        <w:div w:id="400181311">
          <w:marLeft w:val="0"/>
          <w:marRight w:val="0"/>
          <w:marTop w:val="0"/>
          <w:marBottom w:val="0"/>
          <w:divBdr>
            <w:top w:val="none" w:sz="0" w:space="0" w:color="auto"/>
            <w:left w:val="none" w:sz="0" w:space="0" w:color="auto"/>
            <w:bottom w:val="none" w:sz="0" w:space="0" w:color="auto"/>
            <w:right w:val="none" w:sz="0" w:space="0" w:color="auto"/>
          </w:divBdr>
        </w:div>
        <w:div w:id="1259562188">
          <w:marLeft w:val="0"/>
          <w:marRight w:val="0"/>
          <w:marTop w:val="0"/>
          <w:marBottom w:val="0"/>
          <w:divBdr>
            <w:top w:val="none" w:sz="0" w:space="0" w:color="auto"/>
            <w:left w:val="none" w:sz="0" w:space="0" w:color="auto"/>
            <w:bottom w:val="none" w:sz="0" w:space="0" w:color="auto"/>
            <w:right w:val="none" w:sz="0" w:space="0" w:color="auto"/>
          </w:divBdr>
          <w:divsChild>
            <w:div w:id="1654411028">
              <w:marLeft w:val="0"/>
              <w:marRight w:val="0"/>
              <w:marTop w:val="0"/>
              <w:marBottom w:val="0"/>
              <w:divBdr>
                <w:top w:val="none" w:sz="0" w:space="0" w:color="auto"/>
                <w:left w:val="none" w:sz="0" w:space="0" w:color="auto"/>
                <w:bottom w:val="none" w:sz="0" w:space="0" w:color="auto"/>
                <w:right w:val="none" w:sz="0" w:space="0" w:color="auto"/>
              </w:divBdr>
              <w:divsChild>
                <w:div w:id="4408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5715">
          <w:marLeft w:val="0"/>
          <w:marRight w:val="0"/>
          <w:marTop w:val="0"/>
          <w:marBottom w:val="0"/>
          <w:divBdr>
            <w:top w:val="none" w:sz="0" w:space="0" w:color="auto"/>
            <w:left w:val="none" w:sz="0" w:space="0" w:color="auto"/>
            <w:bottom w:val="none" w:sz="0" w:space="0" w:color="auto"/>
            <w:right w:val="none" w:sz="0" w:space="0" w:color="auto"/>
          </w:divBdr>
          <w:divsChild>
            <w:div w:id="790710799">
              <w:marLeft w:val="0"/>
              <w:marRight w:val="0"/>
              <w:marTop w:val="0"/>
              <w:marBottom w:val="0"/>
              <w:divBdr>
                <w:top w:val="none" w:sz="0" w:space="0" w:color="auto"/>
                <w:left w:val="none" w:sz="0" w:space="0" w:color="auto"/>
                <w:bottom w:val="none" w:sz="0" w:space="0" w:color="auto"/>
                <w:right w:val="none" w:sz="0" w:space="0" w:color="auto"/>
              </w:divBdr>
              <w:divsChild>
                <w:div w:id="11503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8856">
      <w:bodyDiv w:val="1"/>
      <w:marLeft w:val="0"/>
      <w:marRight w:val="0"/>
      <w:marTop w:val="0"/>
      <w:marBottom w:val="0"/>
      <w:divBdr>
        <w:top w:val="none" w:sz="0" w:space="0" w:color="auto"/>
        <w:left w:val="none" w:sz="0" w:space="0" w:color="auto"/>
        <w:bottom w:val="none" w:sz="0" w:space="0" w:color="auto"/>
        <w:right w:val="none" w:sz="0" w:space="0" w:color="auto"/>
      </w:divBdr>
    </w:div>
    <w:div w:id="754935804">
      <w:bodyDiv w:val="1"/>
      <w:marLeft w:val="0"/>
      <w:marRight w:val="0"/>
      <w:marTop w:val="0"/>
      <w:marBottom w:val="0"/>
      <w:divBdr>
        <w:top w:val="none" w:sz="0" w:space="0" w:color="auto"/>
        <w:left w:val="none" w:sz="0" w:space="0" w:color="auto"/>
        <w:bottom w:val="none" w:sz="0" w:space="0" w:color="auto"/>
        <w:right w:val="none" w:sz="0" w:space="0" w:color="auto"/>
      </w:divBdr>
    </w:div>
    <w:div w:id="762148982">
      <w:bodyDiv w:val="1"/>
      <w:marLeft w:val="0"/>
      <w:marRight w:val="0"/>
      <w:marTop w:val="0"/>
      <w:marBottom w:val="0"/>
      <w:divBdr>
        <w:top w:val="none" w:sz="0" w:space="0" w:color="auto"/>
        <w:left w:val="none" w:sz="0" w:space="0" w:color="auto"/>
        <w:bottom w:val="none" w:sz="0" w:space="0" w:color="auto"/>
        <w:right w:val="none" w:sz="0" w:space="0" w:color="auto"/>
      </w:divBdr>
    </w:div>
    <w:div w:id="765997375">
      <w:bodyDiv w:val="1"/>
      <w:marLeft w:val="0"/>
      <w:marRight w:val="0"/>
      <w:marTop w:val="0"/>
      <w:marBottom w:val="0"/>
      <w:divBdr>
        <w:top w:val="none" w:sz="0" w:space="0" w:color="auto"/>
        <w:left w:val="none" w:sz="0" w:space="0" w:color="auto"/>
        <w:bottom w:val="none" w:sz="0" w:space="0" w:color="auto"/>
        <w:right w:val="none" w:sz="0" w:space="0" w:color="auto"/>
      </w:divBdr>
    </w:div>
    <w:div w:id="821966680">
      <w:bodyDiv w:val="1"/>
      <w:marLeft w:val="0"/>
      <w:marRight w:val="0"/>
      <w:marTop w:val="0"/>
      <w:marBottom w:val="0"/>
      <w:divBdr>
        <w:top w:val="none" w:sz="0" w:space="0" w:color="auto"/>
        <w:left w:val="none" w:sz="0" w:space="0" w:color="auto"/>
        <w:bottom w:val="none" w:sz="0" w:space="0" w:color="auto"/>
        <w:right w:val="none" w:sz="0" w:space="0" w:color="auto"/>
      </w:divBdr>
      <w:divsChild>
        <w:div w:id="1164198097">
          <w:marLeft w:val="0"/>
          <w:marRight w:val="0"/>
          <w:marTop w:val="0"/>
          <w:marBottom w:val="0"/>
          <w:divBdr>
            <w:top w:val="none" w:sz="0" w:space="0" w:color="auto"/>
            <w:left w:val="none" w:sz="0" w:space="0" w:color="auto"/>
            <w:bottom w:val="none" w:sz="0" w:space="0" w:color="auto"/>
            <w:right w:val="none" w:sz="0" w:space="0" w:color="auto"/>
          </w:divBdr>
        </w:div>
      </w:divsChild>
    </w:div>
    <w:div w:id="848374833">
      <w:bodyDiv w:val="1"/>
      <w:marLeft w:val="0"/>
      <w:marRight w:val="0"/>
      <w:marTop w:val="0"/>
      <w:marBottom w:val="0"/>
      <w:divBdr>
        <w:top w:val="none" w:sz="0" w:space="0" w:color="auto"/>
        <w:left w:val="none" w:sz="0" w:space="0" w:color="auto"/>
        <w:bottom w:val="none" w:sz="0" w:space="0" w:color="auto"/>
        <w:right w:val="none" w:sz="0" w:space="0" w:color="auto"/>
      </w:divBdr>
      <w:divsChild>
        <w:div w:id="746266768">
          <w:marLeft w:val="0"/>
          <w:marRight w:val="0"/>
          <w:marTop w:val="0"/>
          <w:marBottom w:val="0"/>
          <w:divBdr>
            <w:top w:val="none" w:sz="0" w:space="0" w:color="auto"/>
            <w:left w:val="none" w:sz="0" w:space="0" w:color="auto"/>
            <w:bottom w:val="none" w:sz="0" w:space="0" w:color="auto"/>
            <w:right w:val="none" w:sz="0" w:space="0" w:color="auto"/>
          </w:divBdr>
          <w:divsChild>
            <w:div w:id="774985825">
              <w:marLeft w:val="0"/>
              <w:marRight w:val="0"/>
              <w:marTop w:val="0"/>
              <w:marBottom w:val="0"/>
              <w:divBdr>
                <w:top w:val="none" w:sz="0" w:space="0" w:color="auto"/>
                <w:left w:val="none" w:sz="0" w:space="0" w:color="auto"/>
                <w:bottom w:val="none" w:sz="0" w:space="0" w:color="auto"/>
                <w:right w:val="none" w:sz="0" w:space="0" w:color="auto"/>
              </w:divBdr>
            </w:div>
          </w:divsChild>
        </w:div>
        <w:div w:id="1190097185">
          <w:marLeft w:val="0"/>
          <w:marRight w:val="0"/>
          <w:marTop w:val="0"/>
          <w:marBottom w:val="0"/>
          <w:divBdr>
            <w:top w:val="none" w:sz="0" w:space="0" w:color="auto"/>
            <w:left w:val="none" w:sz="0" w:space="0" w:color="auto"/>
            <w:bottom w:val="none" w:sz="0" w:space="0" w:color="auto"/>
            <w:right w:val="none" w:sz="0" w:space="0" w:color="auto"/>
          </w:divBdr>
        </w:div>
      </w:divsChild>
    </w:div>
    <w:div w:id="850409943">
      <w:bodyDiv w:val="1"/>
      <w:marLeft w:val="0"/>
      <w:marRight w:val="0"/>
      <w:marTop w:val="0"/>
      <w:marBottom w:val="0"/>
      <w:divBdr>
        <w:top w:val="none" w:sz="0" w:space="0" w:color="auto"/>
        <w:left w:val="none" w:sz="0" w:space="0" w:color="auto"/>
        <w:bottom w:val="none" w:sz="0" w:space="0" w:color="auto"/>
        <w:right w:val="none" w:sz="0" w:space="0" w:color="auto"/>
      </w:divBdr>
    </w:div>
    <w:div w:id="875967858">
      <w:bodyDiv w:val="1"/>
      <w:marLeft w:val="0"/>
      <w:marRight w:val="0"/>
      <w:marTop w:val="0"/>
      <w:marBottom w:val="0"/>
      <w:divBdr>
        <w:top w:val="none" w:sz="0" w:space="0" w:color="auto"/>
        <w:left w:val="none" w:sz="0" w:space="0" w:color="auto"/>
        <w:bottom w:val="none" w:sz="0" w:space="0" w:color="auto"/>
        <w:right w:val="none" w:sz="0" w:space="0" w:color="auto"/>
      </w:divBdr>
    </w:div>
    <w:div w:id="880629381">
      <w:bodyDiv w:val="1"/>
      <w:marLeft w:val="0"/>
      <w:marRight w:val="0"/>
      <w:marTop w:val="0"/>
      <w:marBottom w:val="0"/>
      <w:divBdr>
        <w:top w:val="none" w:sz="0" w:space="0" w:color="auto"/>
        <w:left w:val="none" w:sz="0" w:space="0" w:color="auto"/>
        <w:bottom w:val="none" w:sz="0" w:space="0" w:color="auto"/>
        <w:right w:val="none" w:sz="0" w:space="0" w:color="auto"/>
      </w:divBdr>
    </w:div>
    <w:div w:id="921989717">
      <w:bodyDiv w:val="1"/>
      <w:marLeft w:val="0"/>
      <w:marRight w:val="0"/>
      <w:marTop w:val="0"/>
      <w:marBottom w:val="0"/>
      <w:divBdr>
        <w:top w:val="none" w:sz="0" w:space="0" w:color="auto"/>
        <w:left w:val="none" w:sz="0" w:space="0" w:color="auto"/>
        <w:bottom w:val="none" w:sz="0" w:space="0" w:color="auto"/>
        <w:right w:val="none" w:sz="0" w:space="0" w:color="auto"/>
      </w:divBdr>
    </w:div>
    <w:div w:id="945692866">
      <w:bodyDiv w:val="1"/>
      <w:marLeft w:val="0"/>
      <w:marRight w:val="0"/>
      <w:marTop w:val="0"/>
      <w:marBottom w:val="0"/>
      <w:divBdr>
        <w:top w:val="none" w:sz="0" w:space="0" w:color="auto"/>
        <w:left w:val="none" w:sz="0" w:space="0" w:color="auto"/>
        <w:bottom w:val="none" w:sz="0" w:space="0" w:color="auto"/>
        <w:right w:val="none" w:sz="0" w:space="0" w:color="auto"/>
      </w:divBdr>
    </w:div>
    <w:div w:id="961616318">
      <w:bodyDiv w:val="1"/>
      <w:marLeft w:val="0"/>
      <w:marRight w:val="0"/>
      <w:marTop w:val="0"/>
      <w:marBottom w:val="0"/>
      <w:divBdr>
        <w:top w:val="none" w:sz="0" w:space="0" w:color="auto"/>
        <w:left w:val="none" w:sz="0" w:space="0" w:color="auto"/>
        <w:bottom w:val="none" w:sz="0" w:space="0" w:color="auto"/>
        <w:right w:val="none" w:sz="0" w:space="0" w:color="auto"/>
      </w:divBdr>
    </w:div>
    <w:div w:id="985163618">
      <w:bodyDiv w:val="1"/>
      <w:marLeft w:val="0"/>
      <w:marRight w:val="0"/>
      <w:marTop w:val="0"/>
      <w:marBottom w:val="0"/>
      <w:divBdr>
        <w:top w:val="none" w:sz="0" w:space="0" w:color="auto"/>
        <w:left w:val="none" w:sz="0" w:space="0" w:color="auto"/>
        <w:bottom w:val="none" w:sz="0" w:space="0" w:color="auto"/>
        <w:right w:val="none" w:sz="0" w:space="0" w:color="auto"/>
      </w:divBdr>
    </w:div>
    <w:div w:id="1032344640">
      <w:bodyDiv w:val="1"/>
      <w:marLeft w:val="0"/>
      <w:marRight w:val="0"/>
      <w:marTop w:val="0"/>
      <w:marBottom w:val="0"/>
      <w:divBdr>
        <w:top w:val="none" w:sz="0" w:space="0" w:color="auto"/>
        <w:left w:val="none" w:sz="0" w:space="0" w:color="auto"/>
        <w:bottom w:val="none" w:sz="0" w:space="0" w:color="auto"/>
        <w:right w:val="none" w:sz="0" w:space="0" w:color="auto"/>
      </w:divBdr>
    </w:div>
    <w:div w:id="1034697444">
      <w:bodyDiv w:val="1"/>
      <w:marLeft w:val="0"/>
      <w:marRight w:val="0"/>
      <w:marTop w:val="0"/>
      <w:marBottom w:val="0"/>
      <w:divBdr>
        <w:top w:val="none" w:sz="0" w:space="0" w:color="auto"/>
        <w:left w:val="none" w:sz="0" w:space="0" w:color="auto"/>
        <w:bottom w:val="none" w:sz="0" w:space="0" w:color="auto"/>
        <w:right w:val="none" w:sz="0" w:space="0" w:color="auto"/>
      </w:divBdr>
    </w:div>
    <w:div w:id="1060833156">
      <w:bodyDiv w:val="1"/>
      <w:marLeft w:val="0"/>
      <w:marRight w:val="0"/>
      <w:marTop w:val="0"/>
      <w:marBottom w:val="0"/>
      <w:divBdr>
        <w:top w:val="none" w:sz="0" w:space="0" w:color="auto"/>
        <w:left w:val="none" w:sz="0" w:space="0" w:color="auto"/>
        <w:bottom w:val="none" w:sz="0" w:space="0" w:color="auto"/>
        <w:right w:val="none" w:sz="0" w:space="0" w:color="auto"/>
      </w:divBdr>
      <w:divsChild>
        <w:div w:id="939337716">
          <w:marLeft w:val="0"/>
          <w:marRight w:val="0"/>
          <w:marTop w:val="0"/>
          <w:marBottom w:val="0"/>
          <w:divBdr>
            <w:top w:val="none" w:sz="0" w:space="0" w:color="auto"/>
            <w:left w:val="none" w:sz="0" w:space="0" w:color="auto"/>
            <w:bottom w:val="none" w:sz="0" w:space="0" w:color="auto"/>
            <w:right w:val="none" w:sz="0" w:space="0" w:color="auto"/>
          </w:divBdr>
          <w:divsChild>
            <w:div w:id="1372143982">
              <w:marLeft w:val="0"/>
              <w:marRight w:val="0"/>
              <w:marTop w:val="0"/>
              <w:marBottom w:val="0"/>
              <w:divBdr>
                <w:top w:val="none" w:sz="0" w:space="0" w:color="auto"/>
                <w:left w:val="none" w:sz="0" w:space="0" w:color="auto"/>
                <w:bottom w:val="none" w:sz="0" w:space="0" w:color="auto"/>
                <w:right w:val="none" w:sz="0" w:space="0" w:color="auto"/>
              </w:divBdr>
            </w:div>
          </w:divsChild>
        </w:div>
        <w:div w:id="2117287255">
          <w:marLeft w:val="0"/>
          <w:marRight w:val="0"/>
          <w:marTop w:val="0"/>
          <w:marBottom w:val="0"/>
          <w:divBdr>
            <w:top w:val="none" w:sz="0" w:space="0" w:color="auto"/>
            <w:left w:val="none" w:sz="0" w:space="0" w:color="auto"/>
            <w:bottom w:val="none" w:sz="0" w:space="0" w:color="auto"/>
            <w:right w:val="none" w:sz="0" w:space="0" w:color="auto"/>
          </w:divBdr>
          <w:divsChild>
            <w:div w:id="2118523188">
              <w:marLeft w:val="0"/>
              <w:marRight w:val="0"/>
              <w:marTop w:val="0"/>
              <w:marBottom w:val="0"/>
              <w:divBdr>
                <w:top w:val="none" w:sz="0" w:space="0" w:color="auto"/>
                <w:left w:val="none" w:sz="0" w:space="0" w:color="auto"/>
                <w:bottom w:val="none" w:sz="0" w:space="0" w:color="auto"/>
                <w:right w:val="none" w:sz="0" w:space="0" w:color="auto"/>
              </w:divBdr>
              <w:divsChild>
                <w:div w:id="11328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09651">
      <w:bodyDiv w:val="1"/>
      <w:marLeft w:val="0"/>
      <w:marRight w:val="0"/>
      <w:marTop w:val="0"/>
      <w:marBottom w:val="0"/>
      <w:divBdr>
        <w:top w:val="none" w:sz="0" w:space="0" w:color="auto"/>
        <w:left w:val="none" w:sz="0" w:space="0" w:color="auto"/>
        <w:bottom w:val="none" w:sz="0" w:space="0" w:color="auto"/>
        <w:right w:val="none" w:sz="0" w:space="0" w:color="auto"/>
      </w:divBdr>
    </w:div>
    <w:div w:id="1093013854">
      <w:bodyDiv w:val="1"/>
      <w:marLeft w:val="0"/>
      <w:marRight w:val="0"/>
      <w:marTop w:val="0"/>
      <w:marBottom w:val="0"/>
      <w:divBdr>
        <w:top w:val="none" w:sz="0" w:space="0" w:color="auto"/>
        <w:left w:val="none" w:sz="0" w:space="0" w:color="auto"/>
        <w:bottom w:val="none" w:sz="0" w:space="0" w:color="auto"/>
        <w:right w:val="none" w:sz="0" w:space="0" w:color="auto"/>
      </w:divBdr>
    </w:div>
    <w:div w:id="1144810725">
      <w:bodyDiv w:val="1"/>
      <w:marLeft w:val="0"/>
      <w:marRight w:val="0"/>
      <w:marTop w:val="0"/>
      <w:marBottom w:val="0"/>
      <w:divBdr>
        <w:top w:val="none" w:sz="0" w:space="0" w:color="auto"/>
        <w:left w:val="none" w:sz="0" w:space="0" w:color="auto"/>
        <w:bottom w:val="none" w:sz="0" w:space="0" w:color="auto"/>
        <w:right w:val="none" w:sz="0" w:space="0" w:color="auto"/>
      </w:divBdr>
    </w:div>
    <w:div w:id="1169103055">
      <w:bodyDiv w:val="1"/>
      <w:marLeft w:val="0"/>
      <w:marRight w:val="0"/>
      <w:marTop w:val="0"/>
      <w:marBottom w:val="0"/>
      <w:divBdr>
        <w:top w:val="none" w:sz="0" w:space="0" w:color="auto"/>
        <w:left w:val="none" w:sz="0" w:space="0" w:color="auto"/>
        <w:bottom w:val="none" w:sz="0" w:space="0" w:color="auto"/>
        <w:right w:val="none" w:sz="0" w:space="0" w:color="auto"/>
      </w:divBdr>
    </w:div>
    <w:div w:id="1196649404">
      <w:bodyDiv w:val="1"/>
      <w:marLeft w:val="0"/>
      <w:marRight w:val="0"/>
      <w:marTop w:val="0"/>
      <w:marBottom w:val="0"/>
      <w:divBdr>
        <w:top w:val="none" w:sz="0" w:space="0" w:color="auto"/>
        <w:left w:val="none" w:sz="0" w:space="0" w:color="auto"/>
        <w:bottom w:val="none" w:sz="0" w:space="0" w:color="auto"/>
        <w:right w:val="none" w:sz="0" w:space="0" w:color="auto"/>
      </w:divBdr>
    </w:div>
    <w:div w:id="1226642470">
      <w:bodyDiv w:val="1"/>
      <w:marLeft w:val="0"/>
      <w:marRight w:val="0"/>
      <w:marTop w:val="0"/>
      <w:marBottom w:val="0"/>
      <w:divBdr>
        <w:top w:val="none" w:sz="0" w:space="0" w:color="auto"/>
        <w:left w:val="none" w:sz="0" w:space="0" w:color="auto"/>
        <w:bottom w:val="none" w:sz="0" w:space="0" w:color="auto"/>
        <w:right w:val="none" w:sz="0" w:space="0" w:color="auto"/>
      </w:divBdr>
    </w:div>
    <w:div w:id="1239559163">
      <w:bodyDiv w:val="1"/>
      <w:marLeft w:val="0"/>
      <w:marRight w:val="0"/>
      <w:marTop w:val="0"/>
      <w:marBottom w:val="0"/>
      <w:divBdr>
        <w:top w:val="none" w:sz="0" w:space="0" w:color="auto"/>
        <w:left w:val="none" w:sz="0" w:space="0" w:color="auto"/>
        <w:bottom w:val="none" w:sz="0" w:space="0" w:color="auto"/>
        <w:right w:val="none" w:sz="0" w:space="0" w:color="auto"/>
      </w:divBdr>
    </w:div>
    <w:div w:id="1250583656">
      <w:bodyDiv w:val="1"/>
      <w:marLeft w:val="0"/>
      <w:marRight w:val="0"/>
      <w:marTop w:val="0"/>
      <w:marBottom w:val="0"/>
      <w:divBdr>
        <w:top w:val="none" w:sz="0" w:space="0" w:color="auto"/>
        <w:left w:val="none" w:sz="0" w:space="0" w:color="auto"/>
        <w:bottom w:val="none" w:sz="0" w:space="0" w:color="auto"/>
        <w:right w:val="none" w:sz="0" w:space="0" w:color="auto"/>
      </w:divBdr>
      <w:divsChild>
        <w:div w:id="310332221">
          <w:marLeft w:val="0"/>
          <w:marRight w:val="0"/>
          <w:marTop w:val="0"/>
          <w:marBottom w:val="0"/>
          <w:divBdr>
            <w:top w:val="none" w:sz="0" w:space="0" w:color="auto"/>
            <w:left w:val="none" w:sz="0" w:space="0" w:color="auto"/>
            <w:bottom w:val="none" w:sz="0" w:space="0" w:color="auto"/>
            <w:right w:val="none" w:sz="0" w:space="0" w:color="auto"/>
          </w:divBdr>
        </w:div>
        <w:div w:id="677543898">
          <w:marLeft w:val="0"/>
          <w:marRight w:val="0"/>
          <w:marTop w:val="0"/>
          <w:marBottom w:val="0"/>
          <w:divBdr>
            <w:top w:val="none" w:sz="0" w:space="0" w:color="auto"/>
            <w:left w:val="none" w:sz="0" w:space="0" w:color="auto"/>
            <w:bottom w:val="none" w:sz="0" w:space="0" w:color="auto"/>
            <w:right w:val="none" w:sz="0" w:space="0" w:color="auto"/>
          </w:divBdr>
        </w:div>
        <w:div w:id="1435712033">
          <w:marLeft w:val="0"/>
          <w:marRight w:val="0"/>
          <w:marTop w:val="0"/>
          <w:marBottom w:val="0"/>
          <w:divBdr>
            <w:top w:val="none" w:sz="0" w:space="0" w:color="auto"/>
            <w:left w:val="none" w:sz="0" w:space="0" w:color="auto"/>
            <w:bottom w:val="none" w:sz="0" w:space="0" w:color="auto"/>
            <w:right w:val="none" w:sz="0" w:space="0" w:color="auto"/>
          </w:divBdr>
        </w:div>
        <w:div w:id="1683162273">
          <w:marLeft w:val="0"/>
          <w:marRight w:val="0"/>
          <w:marTop w:val="0"/>
          <w:marBottom w:val="0"/>
          <w:divBdr>
            <w:top w:val="none" w:sz="0" w:space="0" w:color="auto"/>
            <w:left w:val="none" w:sz="0" w:space="0" w:color="auto"/>
            <w:bottom w:val="none" w:sz="0" w:space="0" w:color="auto"/>
            <w:right w:val="none" w:sz="0" w:space="0" w:color="auto"/>
          </w:divBdr>
        </w:div>
        <w:div w:id="1767731867">
          <w:marLeft w:val="0"/>
          <w:marRight w:val="0"/>
          <w:marTop w:val="0"/>
          <w:marBottom w:val="0"/>
          <w:divBdr>
            <w:top w:val="none" w:sz="0" w:space="0" w:color="auto"/>
            <w:left w:val="none" w:sz="0" w:space="0" w:color="auto"/>
            <w:bottom w:val="none" w:sz="0" w:space="0" w:color="auto"/>
            <w:right w:val="none" w:sz="0" w:space="0" w:color="auto"/>
          </w:divBdr>
        </w:div>
        <w:div w:id="1857428361">
          <w:marLeft w:val="0"/>
          <w:marRight w:val="0"/>
          <w:marTop w:val="0"/>
          <w:marBottom w:val="0"/>
          <w:divBdr>
            <w:top w:val="none" w:sz="0" w:space="0" w:color="auto"/>
            <w:left w:val="none" w:sz="0" w:space="0" w:color="auto"/>
            <w:bottom w:val="none" w:sz="0" w:space="0" w:color="auto"/>
            <w:right w:val="none" w:sz="0" w:space="0" w:color="auto"/>
          </w:divBdr>
        </w:div>
        <w:div w:id="1979722232">
          <w:marLeft w:val="0"/>
          <w:marRight w:val="0"/>
          <w:marTop w:val="0"/>
          <w:marBottom w:val="0"/>
          <w:divBdr>
            <w:top w:val="none" w:sz="0" w:space="0" w:color="auto"/>
            <w:left w:val="none" w:sz="0" w:space="0" w:color="auto"/>
            <w:bottom w:val="none" w:sz="0" w:space="0" w:color="auto"/>
            <w:right w:val="none" w:sz="0" w:space="0" w:color="auto"/>
          </w:divBdr>
        </w:div>
      </w:divsChild>
    </w:div>
    <w:div w:id="1255239790">
      <w:bodyDiv w:val="1"/>
      <w:marLeft w:val="0"/>
      <w:marRight w:val="0"/>
      <w:marTop w:val="0"/>
      <w:marBottom w:val="0"/>
      <w:divBdr>
        <w:top w:val="none" w:sz="0" w:space="0" w:color="auto"/>
        <w:left w:val="none" w:sz="0" w:space="0" w:color="auto"/>
        <w:bottom w:val="none" w:sz="0" w:space="0" w:color="auto"/>
        <w:right w:val="none" w:sz="0" w:space="0" w:color="auto"/>
      </w:divBdr>
    </w:div>
    <w:div w:id="1255824956">
      <w:bodyDiv w:val="1"/>
      <w:marLeft w:val="0"/>
      <w:marRight w:val="0"/>
      <w:marTop w:val="0"/>
      <w:marBottom w:val="0"/>
      <w:divBdr>
        <w:top w:val="none" w:sz="0" w:space="0" w:color="auto"/>
        <w:left w:val="none" w:sz="0" w:space="0" w:color="auto"/>
        <w:bottom w:val="none" w:sz="0" w:space="0" w:color="auto"/>
        <w:right w:val="none" w:sz="0" w:space="0" w:color="auto"/>
      </w:divBdr>
    </w:div>
    <w:div w:id="1259679437">
      <w:bodyDiv w:val="1"/>
      <w:marLeft w:val="0"/>
      <w:marRight w:val="0"/>
      <w:marTop w:val="0"/>
      <w:marBottom w:val="0"/>
      <w:divBdr>
        <w:top w:val="none" w:sz="0" w:space="0" w:color="auto"/>
        <w:left w:val="none" w:sz="0" w:space="0" w:color="auto"/>
        <w:bottom w:val="none" w:sz="0" w:space="0" w:color="auto"/>
        <w:right w:val="none" w:sz="0" w:space="0" w:color="auto"/>
      </w:divBdr>
      <w:divsChild>
        <w:div w:id="1997150689">
          <w:marLeft w:val="0"/>
          <w:marRight w:val="0"/>
          <w:marTop w:val="0"/>
          <w:marBottom w:val="0"/>
          <w:divBdr>
            <w:top w:val="none" w:sz="0" w:space="0" w:color="auto"/>
            <w:left w:val="none" w:sz="0" w:space="0" w:color="auto"/>
            <w:bottom w:val="none" w:sz="0" w:space="0" w:color="auto"/>
            <w:right w:val="none" w:sz="0" w:space="0" w:color="auto"/>
          </w:divBdr>
          <w:divsChild>
            <w:div w:id="813986140">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 w:id="1271276730">
      <w:bodyDiv w:val="1"/>
      <w:marLeft w:val="0"/>
      <w:marRight w:val="0"/>
      <w:marTop w:val="0"/>
      <w:marBottom w:val="0"/>
      <w:divBdr>
        <w:top w:val="none" w:sz="0" w:space="0" w:color="auto"/>
        <w:left w:val="none" w:sz="0" w:space="0" w:color="auto"/>
        <w:bottom w:val="none" w:sz="0" w:space="0" w:color="auto"/>
        <w:right w:val="none" w:sz="0" w:space="0" w:color="auto"/>
      </w:divBdr>
    </w:div>
    <w:div w:id="1279489014">
      <w:bodyDiv w:val="1"/>
      <w:marLeft w:val="0"/>
      <w:marRight w:val="0"/>
      <w:marTop w:val="0"/>
      <w:marBottom w:val="0"/>
      <w:divBdr>
        <w:top w:val="none" w:sz="0" w:space="0" w:color="auto"/>
        <w:left w:val="none" w:sz="0" w:space="0" w:color="auto"/>
        <w:bottom w:val="none" w:sz="0" w:space="0" w:color="auto"/>
        <w:right w:val="none" w:sz="0" w:space="0" w:color="auto"/>
      </w:divBdr>
      <w:divsChild>
        <w:div w:id="272324870">
          <w:marLeft w:val="0"/>
          <w:marRight w:val="0"/>
          <w:marTop w:val="0"/>
          <w:marBottom w:val="0"/>
          <w:divBdr>
            <w:top w:val="none" w:sz="0" w:space="0" w:color="auto"/>
            <w:left w:val="none" w:sz="0" w:space="0" w:color="auto"/>
            <w:bottom w:val="none" w:sz="0" w:space="0" w:color="auto"/>
            <w:right w:val="none" w:sz="0" w:space="0" w:color="auto"/>
          </w:divBdr>
        </w:div>
      </w:divsChild>
    </w:div>
    <w:div w:id="1281499451">
      <w:bodyDiv w:val="1"/>
      <w:marLeft w:val="0"/>
      <w:marRight w:val="0"/>
      <w:marTop w:val="0"/>
      <w:marBottom w:val="0"/>
      <w:divBdr>
        <w:top w:val="none" w:sz="0" w:space="0" w:color="auto"/>
        <w:left w:val="none" w:sz="0" w:space="0" w:color="auto"/>
        <w:bottom w:val="none" w:sz="0" w:space="0" w:color="auto"/>
        <w:right w:val="none" w:sz="0" w:space="0" w:color="auto"/>
      </w:divBdr>
    </w:div>
    <w:div w:id="1317298125">
      <w:bodyDiv w:val="1"/>
      <w:marLeft w:val="0"/>
      <w:marRight w:val="0"/>
      <w:marTop w:val="0"/>
      <w:marBottom w:val="0"/>
      <w:divBdr>
        <w:top w:val="none" w:sz="0" w:space="0" w:color="auto"/>
        <w:left w:val="none" w:sz="0" w:space="0" w:color="auto"/>
        <w:bottom w:val="none" w:sz="0" w:space="0" w:color="auto"/>
        <w:right w:val="none" w:sz="0" w:space="0" w:color="auto"/>
      </w:divBdr>
      <w:divsChild>
        <w:div w:id="2087605820">
          <w:marLeft w:val="547"/>
          <w:marRight w:val="0"/>
          <w:marTop w:val="96"/>
          <w:marBottom w:val="160"/>
          <w:divBdr>
            <w:top w:val="none" w:sz="0" w:space="0" w:color="auto"/>
            <w:left w:val="none" w:sz="0" w:space="0" w:color="auto"/>
            <w:bottom w:val="none" w:sz="0" w:space="0" w:color="auto"/>
            <w:right w:val="none" w:sz="0" w:space="0" w:color="auto"/>
          </w:divBdr>
        </w:div>
      </w:divsChild>
    </w:div>
    <w:div w:id="1330402593">
      <w:bodyDiv w:val="1"/>
      <w:marLeft w:val="0"/>
      <w:marRight w:val="0"/>
      <w:marTop w:val="0"/>
      <w:marBottom w:val="0"/>
      <w:divBdr>
        <w:top w:val="none" w:sz="0" w:space="0" w:color="auto"/>
        <w:left w:val="none" w:sz="0" w:space="0" w:color="auto"/>
        <w:bottom w:val="none" w:sz="0" w:space="0" w:color="auto"/>
        <w:right w:val="none" w:sz="0" w:space="0" w:color="auto"/>
      </w:divBdr>
    </w:div>
    <w:div w:id="1420253411">
      <w:bodyDiv w:val="1"/>
      <w:marLeft w:val="0"/>
      <w:marRight w:val="0"/>
      <w:marTop w:val="0"/>
      <w:marBottom w:val="0"/>
      <w:divBdr>
        <w:top w:val="none" w:sz="0" w:space="0" w:color="auto"/>
        <w:left w:val="none" w:sz="0" w:space="0" w:color="auto"/>
        <w:bottom w:val="none" w:sz="0" w:space="0" w:color="auto"/>
        <w:right w:val="none" w:sz="0" w:space="0" w:color="auto"/>
      </w:divBdr>
    </w:div>
    <w:div w:id="1517697947">
      <w:bodyDiv w:val="1"/>
      <w:marLeft w:val="0"/>
      <w:marRight w:val="0"/>
      <w:marTop w:val="0"/>
      <w:marBottom w:val="0"/>
      <w:divBdr>
        <w:top w:val="none" w:sz="0" w:space="0" w:color="auto"/>
        <w:left w:val="none" w:sz="0" w:space="0" w:color="auto"/>
        <w:bottom w:val="none" w:sz="0" w:space="0" w:color="auto"/>
        <w:right w:val="none" w:sz="0" w:space="0" w:color="auto"/>
      </w:divBdr>
    </w:div>
    <w:div w:id="1601522078">
      <w:bodyDiv w:val="1"/>
      <w:marLeft w:val="0"/>
      <w:marRight w:val="0"/>
      <w:marTop w:val="0"/>
      <w:marBottom w:val="0"/>
      <w:divBdr>
        <w:top w:val="none" w:sz="0" w:space="0" w:color="auto"/>
        <w:left w:val="none" w:sz="0" w:space="0" w:color="auto"/>
        <w:bottom w:val="none" w:sz="0" w:space="0" w:color="auto"/>
        <w:right w:val="none" w:sz="0" w:space="0" w:color="auto"/>
      </w:divBdr>
    </w:div>
    <w:div w:id="1613321203">
      <w:bodyDiv w:val="1"/>
      <w:marLeft w:val="0"/>
      <w:marRight w:val="0"/>
      <w:marTop w:val="0"/>
      <w:marBottom w:val="0"/>
      <w:divBdr>
        <w:top w:val="none" w:sz="0" w:space="0" w:color="auto"/>
        <w:left w:val="none" w:sz="0" w:space="0" w:color="auto"/>
        <w:bottom w:val="none" w:sz="0" w:space="0" w:color="auto"/>
        <w:right w:val="none" w:sz="0" w:space="0" w:color="auto"/>
      </w:divBdr>
      <w:divsChild>
        <w:div w:id="722993935">
          <w:marLeft w:val="0"/>
          <w:marRight w:val="0"/>
          <w:marTop w:val="0"/>
          <w:marBottom w:val="0"/>
          <w:divBdr>
            <w:top w:val="none" w:sz="0" w:space="0" w:color="auto"/>
            <w:left w:val="none" w:sz="0" w:space="0" w:color="auto"/>
            <w:bottom w:val="none" w:sz="0" w:space="0" w:color="auto"/>
            <w:right w:val="none" w:sz="0" w:space="0" w:color="auto"/>
          </w:divBdr>
          <w:divsChild>
            <w:div w:id="330136409">
              <w:marLeft w:val="0"/>
              <w:marRight w:val="0"/>
              <w:marTop w:val="0"/>
              <w:marBottom w:val="0"/>
              <w:divBdr>
                <w:top w:val="none" w:sz="0" w:space="0" w:color="auto"/>
                <w:left w:val="none" w:sz="0" w:space="0" w:color="auto"/>
                <w:bottom w:val="none" w:sz="0" w:space="0" w:color="auto"/>
                <w:right w:val="none" w:sz="0" w:space="0" w:color="auto"/>
              </w:divBdr>
            </w:div>
          </w:divsChild>
        </w:div>
        <w:div w:id="1750619888">
          <w:marLeft w:val="0"/>
          <w:marRight w:val="0"/>
          <w:marTop w:val="0"/>
          <w:marBottom w:val="0"/>
          <w:divBdr>
            <w:top w:val="none" w:sz="0" w:space="0" w:color="auto"/>
            <w:left w:val="none" w:sz="0" w:space="0" w:color="auto"/>
            <w:bottom w:val="none" w:sz="0" w:space="0" w:color="auto"/>
            <w:right w:val="none" w:sz="0" w:space="0" w:color="auto"/>
          </w:divBdr>
        </w:div>
      </w:divsChild>
    </w:div>
    <w:div w:id="1749309449">
      <w:bodyDiv w:val="1"/>
      <w:marLeft w:val="0"/>
      <w:marRight w:val="0"/>
      <w:marTop w:val="0"/>
      <w:marBottom w:val="0"/>
      <w:divBdr>
        <w:top w:val="none" w:sz="0" w:space="0" w:color="auto"/>
        <w:left w:val="none" w:sz="0" w:space="0" w:color="auto"/>
        <w:bottom w:val="none" w:sz="0" w:space="0" w:color="auto"/>
        <w:right w:val="none" w:sz="0" w:space="0" w:color="auto"/>
      </w:divBdr>
    </w:div>
    <w:div w:id="1798983920">
      <w:bodyDiv w:val="1"/>
      <w:marLeft w:val="0"/>
      <w:marRight w:val="0"/>
      <w:marTop w:val="0"/>
      <w:marBottom w:val="0"/>
      <w:divBdr>
        <w:top w:val="none" w:sz="0" w:space="0" w:color="auto"/>
        <w:left w:val="none" w:sz="0" w:space="0" w:color="auto"/>
        <w:bottom w:val="none" w:sz="0" w:space="0" w:color="auto"/>
        <w:right w:val="none" w:sz="0" w:space="0" w:color="auto"/>
      </w:divBdr>
    </w:div>
    <w:div w:id="1891380614">
      <w:bodyDiv w:val="1"/>
      <w:marLeft w:val="0"/>
      <w:marRight w:val="0"/>
      <w:marTop w:val="0"/>
      <w:marBottom w:val="0"/>
      <w:divBdr>
        <w:top w:val="none" w:sz="0" w:space="0" w:color="auto"/>
        <w:left w:val="none" w:sz="0" w:space="0" w:color="auto"/>
        <w:bottom w:val="none" w:sz="0" w:space="0" w:color="auto"/>
        <w:right w:val="none" w:sz="0" w:space="0" w:color="auto"/>
      </w:divBdr>
      <w:divsChild>
        <w:div w:id="598683474">
          <w:marLeft w:val="0"/>
          <w:marRight w:val="0"/>
          <w:marTop w:val="0"/>
          <w:marBottom w:val="0"/>
          <w:divBdr>
            <w:top w:val="none" w:sz="0" w:space="0" w:color="auto"/>
            <w:left w:val="none" w:sz="0" w:space="0" w:color="auto"/>
            <w:bottom w:val="none" w:sz="0" w:space="0" w:color="auto"/>
            <w:right w:val="none" w:sz="0" w:space="0" w:color="auto"/>
          </w:divBdr>
          <w:divsChild>
            <w:div w:id="1151285560">
              <w:marLeft w:val="0"/>
              <w:marRight w:val="0"/>
              <w:marTop w:val="0"/>
              <w:marBottom w:val="0"/>
              <w:divBdr>
                <w:top w:val="none" w:sz="0" w:space="0" w:color="auto"/>
                <w:left w:val="none" w:sz="0" w:space="0" w:color="auto"/>
                <w:bottom w:val="none" w:sz="0" w:space="0" w:color="auto"/>
                <w:right w:val="none" w:sz="0" w:space="0" w:color="auto"/>
              </w:divBdr>
              <w:divsChild>
                <w:div w:id="10388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8411">
          <w:marLeft w:val="0"/>
          <w:marRight w:val="0"/>
          <w:marTop w:val="0"/>
          <w:marBottom w:val="0"/>
          <w:divBdr>
            <w:top w:val="none" w:sz="0" w:space="0" w:color="auto"/>
            <w:left w:val="none" w:sz="0" w:space="0" w:color="auto"/>
            <w:bottom w:val="none" w:sz="0" w:space="0" w:color="auto"/>
            <w:right w:val="none" w:sz="0" w:space="0" w:color="auto"/>
          </w:divBdr>
          <w:divsChild>
            <w:div w:id="1929581085">
              <w:marLeft w:val="0"/>
              <w:marRight w:val="0"/>
              <w:marTop w:val="0"/>
              <w:marBottom w:val="0"/>
              <w:divBdr>
                <w:top w:val="none" w:sz="0" w:space="0" w:color="auto"/>
                <w:left w:val="none" w:sz="0" w:space="0" w:color="auto"/>
                <w:bottom w:val="none" w:sz="0" w:space="0" w:color="auto"/>
                <w:right w:val="none" w:sz="0" w:space="0" w:color="auto"/>
              </w:divBdr>
              <w:divsChild>
                <w:div w:id="7976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02085">
      <w:bodyDiv w:val="1"/>
      <w:marLeft w:val="0"/>
      <w:marRight w:val="0"/>
      <w:marTop w:val="0"/>
      <w:marBottom w:val="0"/>
      <w:divBdr>
        <w:top w:val="none" w:sz="0" w:space="0" w:color="auto"/>
        <w:left w:val="none" w:sz="0" w:space="0" w:color="auto"/>
        <w:bottom w:val="none" w:sz="0" w:space="0" w:color="auto"/>
        <w:right w:val="none" w:sz="0" w:space="0" w:color="auto"/>
      </w:divBdr>
    </w:div>
    <w:div w:id="1968198029">
      <w:bodyDiv w:val="1"/>
      <w:marLeft w:val="0"/>
      <w:marRight w:val="0"/>
      <w:marTop w:val="0"/>
      <w:marBottom w:val="0"/>
      <w:divBdr>
        <w:top w:val="none" w:sz="0" w:space="0" w:color="auto"/>
        <w:left w:val="none" w:sz="0" w:space="0" w:color="auto"/>
        <w:bottom w:val="none" w:sz="0" w:space="0" w:color="auto"/>
        <w:right w:val="none" w:sz="0" w:space="0" w:color="auto"/>
      </w:divBdr>
      <w:divsChild>
        <w:div w:id="12654282">
          <w:marLeft w:val="0"/>
          <w:marRight w:val="0"/>
          <w:marTop w:val="0"/>
          <w:marBottom w:val="0"/>
          <w:divBdr>
            <w:top w:val="none" w:sz="0" w:space="0" w:color="auto"/>
            <w:left w:val="none" w:sz="0" w:space="0" w:color="auto"/>
            <w:bottom w:val="none" w:sz="0" w:space="0" w:color="auto"/>
            <w:right w:val="none" w:sz="0" w:space="0" w:color="auto"/>
          </w:divBdr>
        </w:div>
        <w:div w:id="46691316">
          <w:marLeft w:val="0"/>
          <w:marRight w:val="0"/>
          <w:marTop w:val="0"/>
          <w:marBottom w:val="0"/>
          <w:divBdr>
            <w:top w:val="none" w:sz="0" w:space="0" w:color="auto"/>
            <w:left w:val="none" w:sz="0" w:space="0" w:color="auto"/>
            <w:bottom w:val="none" w:sz="0" w:space="0" w:color="auto"/>
            <w:right w:val="none" w:sz="0" w:space="0" w:color="auto"/>
          </w:divBdr>
        </w:div>
        <w:div w:id="62414062">
          <w:marLeft w:val="0"/>
          <w:marRight w:val="0"/>
          <w:marTop w:val="0"/>
          <w:marBottom w:val="0"/>
          <w:divBdr>
            <w:top w:val="none" w:sz="0" w:space="0" w:color="auto"/>
            <w:left w:val="none" w:sz="0" w:space="0" w:color="auto"/>
            <w:bottom w:val="none" w:sz="0" w:space="0" w:color="auto"/>
            <w:right w:val="none" w:sz="0" w:space="0" w:color="auto"/>
          </w:divBdr>
        </w:div>
        <w:div w:id="107742416">
          <w:marLeft w:val="0"/>
          <w:marRight w:val="0"/>
          <w:marTop w:val="0"/>
          <w:marBottom w:val="0"/>
          <w:divBdr>
            <w:top w:val="none" w:sz="0" w:space="0" w:color="auto"/>
            <w:left w:val="none" w:sz="0" w:space="0" w:color="auto"/>
            <w:bottom w:val="none" w:sz="0" w:space="0" w:color="auto"/>
            <w:right w:val="none" w:sz="0" w:space="0" w:color="auto"/>
          </w:divBdr>
        </w:div>
        <w:div w:id="267078992">
          <w:marLeft w:val="0"/>
          <w:marRight w:val="0"/>
          <w:marTop w:val="0"/>
          <w:marBottom w:val="0"/>
          <w:divBdr>
            <w:top w:val="none" w:sz="0" w:space="0" w:color="auto"/>
            <w:left w:val="none" w:sz="0" w:space="0" w:color="auto"/>
            <w:bottom w:val="none" w:sz="0" w:space="0" w:color="auto"/>
            <w:right w:val="none" w:sz="0" w:space="0" w:color="auto"/>
          </w:divBdr>
        </w:div>
        <w:div w:id="457454284">
          <w:marLeft w:val="0"/>
          <w:marRight w:val="0"/>
          <w:marTop w:val="0"/>
          <w:marBottom w:val="0"/>
          <w:divBdr>
            <w:top w:val="none" w:sz="0" w:space="0" w:color="auto"/>
            <w:left w:val="none" w:sz="0" w:space="0" w:color="auto"/>
            <w:bottom w:val="none" w:sz="0" w:space="0" w:color="auto"/>
            <w:right w:val="none" w:sz="0" w:space="0" w:color="auto"/>
          </w:divBdr>
        </w:div>
        <w:div w:id="459418848">
          <w:marLeft w:val="0"/>
          <w:marRight w:val="0"/>
          <w:marTop w:val="0"/>
          <w:marBottom w:val="0"/>
          <w:divBdr>
            <w:top w:val="none" w:sz="0" w:space="0" w:color="auto"/>
            <w:left w:val="none" w:sz="0" w:space="0" w:color="auto"/>
            <w:bottom w:val="none" w:sz="0" w:space="0" w:color="auto"/>
            <w:right w:val="none" w:sz="0" w:space="0" w:color="auto"/>
          </w:divBdr>
        </w:div>
        <w:div w:id="486672612">
          <w:marLeft w:val="0"/>
          <w:marRight w:val="0"/>
          <w:marTop w:val="0"/>
          <w:marBottom w:val="0"/>
          <w:divBdr>
            <w:top w:val="none" w:sz="0" w:space="0" w:color="auto"/>
            <w:left w:val="none" w:sz="0" w:space="0" w:color="auto"/>
            <w:bottom w:val="none" w:sz="0" w:space="0" w:color="auto"/>
            <w:right w:val="none" w:sz="0" w:space="0" w:color="auto"/>
          </w:divBdr>
        </w:div>
        <w:div w:id="654650204">
          <w:marLeft w:val="0"/>
          <w:marRight w:val="0"/>
          <w:marTop w:val="0"/>
          <w:marBottom w:val="0"/>
          <w:divBdr>
            <w:top w:val="none" w:sz="0" w:space="0" w:color="auto"/>
            <w:left w:val="none" w:sz="0" w:space="0" w:color="auto"/>
            <w:bottom w:val="none" w:sz="0" w:space="0" w:color="auto"/>
            <w:right w:val="none" w:sz="0" w:space="0" w:color="auto"/>
          </w:divBdr>
        </w:div>
        <w:div w:id="681055906">
          <w:marLeft w:val="0"/>
          <w:marRight w:val="0"/>
          <w:marTop w:val="0"/>
          <w:marBottom w:val="0"/>
          <w:divBdr>
            <w:top w:val="none" w:sz="0" w:space="0" w:color="auto"/>
            <w:left w:val="none" w:sz="0" w:space="0" w:color="auto"/>
            <w:bottom w:val="none" w:sz="0" w:space="0" w:color="auto"/>
            <w:right w:val="none" w:sz="0" w:space="0" w:color="auto"/>
          </w:divBdr>
        </w:div>
        <w:div w:id="1238050679">
          <w:marLeft w:val="0"/>
          <w:marRight w:val="0"/>
          <w:marTop w:val="0"/>
          <w:marBottom w:val="0"/>
          <w:divBdr>
            <w:top w:val="none" w:sz="0" w:space="0" w:color="auto"/>
            <w:left w:val="none" w:sz="0" w:space="0" w:color="auto"/>
            <w:bottom w:val="none" w:sz="0" w:space="0" w:color="auto"/>
            <w:right w:val="none" w:sz="0" w:space="0" w:color="auto"/>
          </w:divBdr>
        </w:div>
        <w:div w:id="1322546145">
          <w:marLeft w:val="0"/>
          <w:marRight w:val="0"/>
          <w:marTop w:val="0"/>
          <w:marBottom w:val="0"/>
          <w:divBdr>
            <w:top w:val="none" w:sz="0" w:space="0" w:color="auto"/>
            <w:left w:val="none" w:sz="0" w:space="0" w:color="auto"/>
            <w:bottom w:val="none" w:sz="0" w:space="0" w:color="auto"/>
            <w:right w:val="none" w:sz="0" w:space="0" w:color="auto"/>
          </w:divBdr>
        </w:div>
        <w:div w:id="1507283430">
          <w:marLeft w:val="0"/>
          <w:marRight w:val="0"/>
          <w:marTop w:val="0"/>
          <w:marBottom w:val="0"/>
          <w:divBdr>
            <w:top w:val="none" w:sz="0" w:space="0" w:color="auto"/>
            <w:left w:val="none" w:sz="0" w:space="0" w:color="auto"/>
            <w:bottom w:val="none" w:sz="0" w:space="0" w:color="auto"/>
            <w:right w:val="none" w:sz="0" w:space="0" w:color="auto"/>
          </w:divBdr>
        </w:div>
        <w:div w:id="1537234457">
          <w:marLeft w:val="0"/>
          <w:marRight w:val="0"/>
          <w:marTop w:val="0"/>
          <w:marBottom w:val="0"/>
          <w:divBdr>
            <w:top w:val="none" w:sz="0" w:space="0" w:color="auto"/>
            <w:left w:val="none" w:sz="0" w:space="0" w:color="auto"/>
            <w:bottom w:val="none" w:sz="0" w:space="0" w:color="auto"/>
            <w:right w:val="none" w:sz="0" w:space="0" w:color="auto"/>
          </w:divBdr>
        </w:div>
        <w:div w:id="1932199827">
          <w:marLeft w:val="0"/>
          <w:marRight w:val="0"/>
          <w:marTop w:val="0"/>
          <w:marBottom w:val="0"/>
          <w:divBdr>
            <w:top w:val="none" w:sz="0" w:space="0" w:color="auto"/>
            <w:left w:val="none" w:sz="0" w:space="0" w:color="auto"/>
            <w:bottom w:val="none" w:sz="0" w:space="0" w:color="auto"/>
            <w:right w:val="none" w:sz="0" w:space="0" w:color="auto"/>
          </w:divBdr>
        </w:div>
        <w:div w:id="2137211341">
          <w:marLeft w:val="0"/>
          <w:marRight w:val="0"/>
          <w:marTop w:val="0"/>
          <w:marBottom w:val="0"/>
          <w:divBdr>
            <w:top w:val="none" w:sz="0" w:space="0" w:color="auto"/>
            <w:left w:val="none" w:sz="0" w:space="0" w:color="auto"/>
            <w:bottom w:val="none" w:sz="0" w:space="0" w:color="auto"/>
            <w:right w:val="none" w:sz="0" w:space="0" w:color="auto"/>
          </w:divBdr>
        </w:div>
      </w:divsChild>
    </w:div>
    <w:div w:id="1980836995">
      <w:bodyDiv w:val="1"/>
      <w:marLeft w:val="0"/>
      <w:marRight w:val="0"/>
      <w:marTop w:val="0"/>
      <w:marBottom w:val="0"/>
      <w:divBdr>
        <w:top w:val="none" w:sz="0" w:space="0" w:color="auto"/>
        <w:left w:val="none" w:sz="0" w:space="0" w:color="auto"/>
        <w:bottom w:val="none" w:sz="0" w:space="0" w:color="auto"/>
        <w:right w:val="none" w:sz="0" w:space="0" w:color="auto"/>
      </w:divBdr>
    </w:div>
    <w:div w:id="1987392313">
      <w:bodyDiv w:val="1"/>
      <w:marLeft w:val="0"/>
      <w:marRight w:val="0"/>
      <w:marTop w:val="0"/>
      <w:marBottom w:val="0"/>
      <w:divBdr>
        <w:top w:val="none" w:sz="0" w:space="0" w:color="auto"/>
        <w:left w:val="none" w:sz="0" w:space="0" w:color="auto"/>
        <w:bottom w:val="none" w:sz="0" w:space="0" w:color="auto"/>
        <w:right w:val="none" w:sz="0" w:space="0" w:color="auto"/>
      </w:divBdr>
      <w:divsChild>
        <w:div w:id="1719206592">
          <w:marLeft w:val="0"/>
          <w:marRight w:val="0"/>
          <w:marTop w:val="0"/>
          <w:marBottom w:val="0"/>
          <w:divBdr>
            <w:top w:val="none" w:sz="0" w:space="0" w:color="auto"/>
            <w:left w:val="none" w:sz="0" w:space="0" w:color="auto"/>
            <w:bottom w:val="none" w:sz="0" w:space="0" w:color="auto"/>
            <w:right w:val="none" w:sz="0" w:space="0" w:color="auto"/>
          </w:divBdr>
        </w:div>
      </w:divsChild>
    </w:div>
    <w:div w:id="2045475845">
      <w:bodyDiv w:val="1"/>
      <w:marLeft w:val="0"/>
      <w:marRight w:val="0"/>
      <w:marTop w:val="0"/>
      <w:marBottom w:val="0"/>
      <w:divBdr>
        <w:top w:val="none" w:sz="0" w:space="0" w:color="auto"/>
        <w:left w:val="none" w:sz="0" w:space="0" w:color="auto"/>
        <w:bottom w:val="none" w:sz="0" w:space="0" w:color="auto"/>
        <w:right w:val="none" w:sz="0" w:space="0" w:color="auto"/>
      </w:divBdr>
    </w:div>
    <w:div w:id="2063215553">
      <w:bodyDiv w:val="1"/>
      <w:marLeft w:val="0"/>
      <w:marRight w:val="0"/>
      <w:marTop w:val="0"/>
      <w:marBottom w:val="0"/>
      <w:divBdr>
        <w:top w:val="none" w:sz="0" w:space="0" w:color="auto"/>
        <w:left w:val="none" w:sz="0" w:space="0" w:color="auto"/>
        <w:bottom w:val="none" w:sz="0" w:space="0" w:color="auto"/>
        <w:right w:val="none" w:sz="0" w:space="0" w:color="auto"/>
      </w:divBdr>
    </w:div>
    <w:div w:id="2119714459">
      <w:bodyDiv w:val="1"/>
      <w:marLeft w:val="0"/>
      <w:marRight w:val="0"/>
      <w:marTop w:val="0"/>
      <w:marBottom w:val="0"/>
      <w:divBdr>
        <w:top w:val="none" w:sz="0" w:space="0" w:color="auto"/>
        <w:left w:val="none" w:sz="0" w:space="0" w:color="auto"/>
        <w:bottom w:val="none" w:sz="0" w:space="0" w:color="auto"/>
        <w:right w:val="none" w:sz="0" w:space="0" w:color="auto"/>
      </w:divBdr>
    </w:div>
    <w:div w:id="2147116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ph.fi/fi/koulutus-ja-tutkinnot/henkilokohtaistamin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arvi.fi/ammatillinen-koulutus/oppimistulosten-arvioinnit/tietosuoja-ammatillisen-koulutuksen-oppimistulosten-arvioinnissa-koulutuksen-jarjestajat/" TargetMode="External"/><Relationship Id="rId12" Type="http://schemas.openxmlformats.org/officeDocument/2006/relationships/hyperlink" Target="https://www.oph.fi/fi/koulutus-ja-tutkinnot/ammatillinen-koulu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perusteet.opintopolku.fi/" TargetMode="External"/><Relationship Id="rId5" Type="http://schemas.openxmlformats.org/officeDocument/2006/relationships/webSettings" Target="webSettings.xml"/><Relationship Id="rId10" Type="http://schemas.openxmlformats.org/officeDocument/2006/relationships/hyperlink" Target="https://www.oph.fi/fi/koulutus-ja-tutkinnot/tyoelamassa-oppiminen" TargetMode="External"/><Relationship Id="rId4" Type="http://schemas.openxmlformats.org/officeDocument/2006/relationships/settings" Target="settings.xml"/><Relationship Id="rId9" Type="http://schemas.openxmlformats.org/officeDocument/2006/relationships/hyperlink" Target="https://www.oph.fi/fi/koulutus-ja-tutkinnot/osaamisen-arvioinnin-toteuttamissuunnitelma"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D9094-6315-4444-933A-333C46FA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2103</Words>
  <Characters>17037</Characters>
  <Application>Microsoft Office Word</Application>
  <DocSecurity>0</DocSecurity>
  <Lines>141</Lines>
  <Paragraphs>38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Hakamäki-Stylman Veera</dc:creator>
  <cp:keywords/>
  <dc:description/>
  <cp:lastModifiedBy>Hakamäki-Stylman Veera (Karvi)</cp:lastModifiedBy>
  <cp:revision>5</cp:revision>
  <cp:lastPrinted>2023-11-23T08:05:00Z</cp:lastPrinted>
  <dcterms:created xsi:type="dcterms:W3CDTF">2023-12-07T12:24:00Z</dcterms:created>
  <dcterms:modified xsi:type="dcterms:W3CDTF">2023-12-07T12:36:00Z</dcterms:modified>
</cp:coreProperties>
</file>